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BA" w:rsidRPr="008D1EAC" w:rsidRDefault="00ED55F3" w:rsidP="00E3573C">
      <w:pPr>
        <w:jc w:val="center"/>
        <w:outlineLvl w:val="0"/>
        <w:rPr>
          <w:rFonts w:cs="Arial"/>
          <w:b/>
          <w:spacing w:val="0"/>
          <w:kern w:val="36"/>
          <w:lang w:eastAsia="en-GB"/>
        </w:rPr>
      </w:pPr>
      <w:r>
        <w:rPr>
          <w:rFonts w:cs="Arial"/>
          <w:b/>
          <w:spacing w:val="0"/>
          <w:kern w:val="36"/>
          <w:lang w:eastAsia="en-GB"/>
        </w:rPr>
        <w:t xml:space="preserve">Specialised Travel </w:t>
      </w:r>
      <w:r w:rsidR="003A0890">
        <w:rPr>
          <w:rFonts w:cs="Arial"/>
          <w:b/>
          <w:spacing w:val="0"/>
          <w:kern w:val="36"/>
          <w:lang w:eastAsia="en-GB"/>
        </w:rPr>
        <w:t xml:space="preserve">Concert and Touring </w:t>
      </w:r>
      <w:r>
        <w:rPr>
          <w:rFonts w:cs="Arial"/>
          <w:b/>
          <w:spacing w:val="0"/>
          <w:kern w:val="36"/>
          <w:lang w:eastAsia="en-GB"/>
        </w:rPr>
        <w:t>Ltd</w:t>
      </w:r>
      <w:r w:rsidR="001418FA" w:rsidRPr="008D1EAC">
        <w:rPr>
          <w:rFonts w:cs="Arial"/>
          <w:b/>
          <w:spacing w:val="0"/>
          <w:kern w:val="36"/>
          <w:lang w:eastAsia="en-GB"/>
        </w:rPr>
        <w:t xml:space="preserve"> </w:t>
      </w:r>
      <w:r w:rsidR="00F07ABA" w:rsidRPr="008D1EAC">
        <w:rPr>
          <w:rFonts w:cs="Arial"/>
          <w:b/>
          <w:spacing w:val="0"/>
          <w:kern w:val="36"/>
          <w:lang w:eastAsia="en-GB"/>
        </w:rPr>
        <w:t>- Privacy Policy</w:t>
      </w:r>
    </w:p>
    <w:p w:rsidR="00F07ABA" w:rsidRPr="008D1EAC" w:rsidRDefault="00F07ABA" w:rsidP="00E3573C">
      <w:pPr>
        <w:jc w:val="center"/>
        <w:outlineLvl w:val="0"/>
        <w:rPr>
          <w:rFonts w:cs="Arial"/>
          <w:b/>
          <w:spacing w:val="0"/>
          <w:kern w:val="36"/>
          <w:lang w:eastAsia="en-GB"/>
        </w:rPr>
      </w:pPr>
    </w:p>
    <w:p w:rsidR="004475C0" w:rsidRPr="008D1EAC" w:rsidRDefault="004475C0" w:rsidP="00E3573C">
      <w:pPr>
        <w:jc w:val="both"/>
        <w:outlineLvl w:val="1"/>
        <w:rPr>
          <w:rFonts w:cs="Arial"/>
          <w:b/>
          <w:spacing w:val="0"/>
          <w:u w:val="single"/>
          <w:lang w:eastAsia="en-GB"/>
        </w:rPr>
      </w:pPr>
      <w:r w:rsidRPr="008D1EAC">
        <w:rPr>
          <w:rFonts w:cs="Arial"/>
          <w:b/>
          <w:spacing w:val="0"/>
          <w:u w:val="single"/>
          <w:lang w:eastAsia="en-GB"/>
        </w:rPr>
        <w:t>Introduction</w:t>
      </w:r>
    </w:p>
    <w:p w:rsidR="004475C0" w:rsidRPr="008D1EAC" w:rsidRDefault="004475C0" w:rsidP="00E3573C">
      <w:pPr>
        <w:jc w:val="both"/>
        <w:outlineLvl w:val="1"/>
        <w:rPr>
          <w:rFonts w:cs="Arial"/>
        </w:rPr>
      </w:pPr>
    </w:p>
    <w:p w:rsidR="00F07ABA" w:rsidRPr="008D1EAC" w:rsidRDefault="004475C0" w:rsidP="00E3573C">
      <w:pPr>
        <w:jc w:val="both"/>
        <w:outlineLvl w:val="1"/>
        <w:rPr>
          <w:rFonts w:cs="Arial"/>
        </w:rPr>
      </w:pPr>
      <w:r w:rsidRPr="008D1EAC">
        <w:rPr>
          <w:rFonts w:cs="Arial"/>
        </w:rPr>
        <w:t xml:space="preserve">This is the Privacy Policy for </w:t>
      </w:r>
      <w:r w:rsidR="00ED55F3">
        <w:rPr>
          <w:rFonts w:cs="Arial"/>
        </w:rPr>
        <w:t>Specialised Travel</w:t>
      </w:r>
      <w:r w:rsidR="001418FA" w:rsidRPr="008D1EAC">
        <w:rPr>
          <w:rFonts w:cs="Arial"/>
        </w:rPr>
        <w:t xml:space="preserve"> </w:t>
      </w:r>
      <w:r w:rsidR="002567EB">
        <w:rPr>
          <w:rFonts w:cs="Arial"/>
        </w:rPr>
        <w:t xml:space="preserve">Concert and Touring </w:t>
      </w:r>
      <w:r w:rsidR="00F07ABA" w:rsidRPr="008D1EAC">
        <w:rPr>
          <w:rFonts w:cs="Arial"/>
        </w:rPr>
        <w:t>Limited, a company registered in England and Wales with company number</w:t>
      </w:r>
      <w:r w:rsidR="00ED55F3">
        <w:rPr>
          <w:rFonts w:cs="Arial"/>
        </w:rPr>
        <w:t xml:space="preserve"> </w:t>
      </w:r>
      <w:r w:rsidR="003A0890" w:rsidRPr="003A0890">
        <w:rPr>
          <w:rFonts w:cs="Arial"/>
        </w:rPr>
        <w:t>00713414</w:t>
      </w:r>
      <w:r w:rsidR="00F07ABA" w:rsidRPr="008D1EAC">
        <w:rPr>
          <w:rFonts w:eastAsia="Arial" w:cs="Arial"/>
          <w:bCs/>
          <w:bdr w:val="none" w:sz="0" w:space="0" w:color="auto" w:frame="1"/>
          <w:shd w:val="clear" w:color="auto" w:fill="FFFFFF"/>
          <w:lang w:eastAsia="en-GB"/>
        </w:rPr>
        <w:t xml:space="preserve">, having its registered office at </w:t>
      </w:r>
      <w:r w:rsidR="00470391">
        <w:rPr>
          <w:rFonts w:eastAsia="Arial" w:cs="Arial"/>
          <w:bCs/>
          <w:bdr w:val="none" w:sz="0" w:space="0" w:color="auto" w:frame="1"/>
          <w:shd w:val="clear" w:color="auto" w:fill="FFFFFF"/>
          <w:lang w:eastAsia="en-GB"/>
        </w:rPr>
        <w:t>3</w:t>
      </w:r>
      <w:r w:rsidR="00470391" w:rsidRPr="00470391">
        <w:rPr>
          <w:rFonts w:eastAsia="Arial" w:cs="Arial"/>
          <w:bCs/>
          <w:bdr w:val="none" w:sz="0" w:space="0" w:color="auto" w:frame="1"/>
          <w:shd w:val="clear" w:color="auto" w:fill="FFFFFF"/>
          <w:vertAlign w:val="superscript"/>
          <w:lang w:eastAsia="en-GB"/>
        </w:rPr>
        <w:t>rd</w:t>
      </w:r>
      <w:r w:rsidR="00470391">
        <w:rPr>
          <w:rFonts w:eastAsia="Arial" w:cs="Arial"/>
          <w:bCs/>
          <w:bdr w:val="none" w:sz="0" w:space="0" w:color="auto" w:frame="1"/>
          <w:shd w:val="clear" w:color="auto" w:fill="FFFFFF"/>
          <w:lang w:eastAsia="en-GB"/>
        </w:rPr>
        <w:t xml:space="preserve"> </w:t>
      </w:r>
      <w:r w:rsidR="00470391" w:rsidRPr="00470391">
        <w:rPr>
          <w:rFonts w:eastAsia="Arial" w:cs="Arial"/>
          <w:bCs/>
          <w:bdr w:val="none" w:sz="0" w:space="0" w:color="auto" w:frame="1"/>
          <w:shd w:val="clear" w:color="auto" w:fill="FFFFFF"/>
          <w:lang w:eastAsia="en-GB"/>
        </w:rPr>
        <w:t xml:space="preserve">Floor Craven House, 40-44 Uxbridge Road, Ealing, London, W5 2BS </w:t>
      </w:r>
      <w:r w:rsidR="00F07ABA" w:rsidRPr="008D1EAC">
        <w:rPr>
          <w:rFonts w:cs="Arial"/>
        </w:rPr>
        <w:t>(“</w:t>
      </w:r>
      <w:r w:rsidR="00111FD6">
        <w:rPr>
          <w:rFonts w:cs="Arial"/>
          <w:b/>
        </w:rPr>
        <w:t>STCT</w:t>
      </w:r>
      <w:r w:rsidR="001418FA" w:rsidRPr="008D1EAC">
        <w:rPr>
          <w:rFonts w:cs="Arial"/>
        </w:rPr>
        <w:t>”,</w:t>
      </w:r>
      <w:r w:rsidR="00F07ABA" w:rsidRPr="008D1EAC">
        <w:rPr>
          <w:rFonts w:cs="Arial"/>
          <w:b/>
        </w:rPr>
        <w:t xml:space="preserve"> </w:t>
      </w:r>
      <w:r w:rsidR="00F07ABA" w:rsidRPr="00451D86">
        <w:rPr>
          <w:rFonts w:cs="Arial"/>
        </w:rPr>
        <w:t>“</w:t>
      </w:r>
      <w:r w:rsidR="00F07ABA" w:rsidRPr="008D1EAC">
        <w:rPr>
          <w:rFonts w:cs="Arial"/>
          <w:b/>
        </w:rPr>
        <w:t>We</w:t>
      </w:r>
      <w:r w:rsidR="00F07ABA" w:rsidRPr="00451D86">
        <w:rPr>
          <w:rFonts w:cs="Arial"/>
        </w:rPr>
        <w:t>”</w:t>
      </w:r>
      <w:r w:rsidR="00451D86">
        <w:rPr>
          <w:rFonts w:cs="Arial"/>
        </w:rPr>
        <w:t>, “</w:t>
      </w:r>
      <w:r w:rsidR="00CC06C4">
        <w:rPr>
          <w:rFonts w:cs="Arial"/>
          <w:b/>
        </w:rPr>
        <w:t>U</w:t>
      </w:r>
      <w:r w:rsidR="00451D86" w:rsidRPr="00451D86">
        <w:rPr>
          <w:rFonts w:cs="Arial"/>
          <w:b/>
        </w:rPr>
        <w:t>s</w:t>
      </w:r>
      <w:r w:rsidR="00451D86">
        <w:rPr>
          <w:rFonts w:cs="Arial"/>
        </w:rPr>
        <w:t>” or “</w:t>
      </w:r>
      <w:r w:rsidR="001C7D2B">
        <w:rPr>
          <w:rFonts w:cs="Arial"/>
          <w:b/>
        </w:rPr>
        <w:t>O</w:t>
      </w:r>
      <w:r w:rsidR="00451D86" w:rsidRPr="00451D86">
        <w:rPr>
          <w:rFonts w:cs="Arial"/>
          <w:b/>
        </w:rPr>
        <w:t>ur</w:t>
      </w:r>
      <w:r w:rsidR="00451D86">
        <w:rPr>
          <w:rFonts w:cs="Arial"/>
        </w:rPr>
        <w:t>”</w:t>
      </w:r>
      <w:r w:rsidR="00F07ABA" w:rsidRPr="008D1EAC">
        <w:rPr>
          <w:rFonts w:cs="Arial"/>
        </w:rPr>
        <w:t xml:space="preserve">). </w:t>
      </w:r>
    </w:p>
    <w:p w:rsidR="00F07ABA" w:rsidRPr="008D1EAC" w:rsidRDefault="00F07ABA" w:rsidP="00E3573C">
      <w:pPr>
        <w:jc w:val="both"/>
        <w:outlineLvl w:val="1"/>
        <w:rPr>
          <w:rFonts w:cs="Arial"/>
        </w:rPr>
      </w:pPr>
    </w:p>
    <w:p w:rsidR="00F07ABA" w:rsidRPr="008D1EAC" w:rsidRDefault="00F07ABA" w:rsidP="00E3573C">
      <w:pPr>
        <w:jc w:val="both"/>
        <w:outlineLvl w:val="1"/>
        <w:rPr>
          <w:rFonts w:cs="Arial"/>
          <w:spacing w:val="0"/>
          <w:lang w:eastAsia="en-GB"/>
        </w:rPr>
      </w:pPr>
      <w:r w:rsidRPr="008D1EAC">
        <w:rPr>
          <w:rFonts w:cs="Arial"/>
          <w:spacing w:val="0"/>
          <w:lang w:eastAsia="en-GB"/>
        </w:rPr>
        <w:t xml:space="preserve">This Policy sets out how </w:t>
      </w:r>
      <w:r w:rsidR="00111FD6">
        <w:rPr>
          <w:rFonts w:cs="Arial"/>
          <w:spacing w:val="0"/>
          <w:lang w:eastAsia="en-GB"/>
        </w:rPr>
        <w:t>STCT</w:t>
      </w:r>
      <w:r w:rsidRPr="008D1EAC">
        <w:rPr>
          <w:rFonts w:cs="Arial"/>
          <w:spacing w:val="0"/>
          <w:lang w:eastAsia="en-GB"/>
        </w:rPr>
        <w:t xml:space="preserve"> uses and protects any personal data that you provide to </w:t>
      </w:r>
      <w:r w:rsidR="00111FD6">
        <w:rPr>
          <w:rFonts w:cs="Arial"/>
          <w:spacing w:val="0"/>
          <w:lang w:eastAsia="en-GB"/>
        </w:rPr>
        <w:t>STCT</w:t>
      </w:r>
      <w:r w:rsidRPr="008D1EAC">
        <w:rPr>
          <w:rFonts w:cs="Arial"/>
          <w:spacing w:val="0"/>
          <w:lang w:eastAsia="en-GB"/>
        </w:rPr>
        <w:t xml:space="preserve"> (including personal data provided through </w:t>
      </w:r>
      <w:r w:rsidR="00111FD6">
        <w:rPr>
          <w:rFonts w:cs="Arial"/>
          <w:spacing w:val="0"/>
          <w:lang w:eastAsia="en-GB"/>
        </w:rPr>
        <w:t>any booking process and/or throug</w:t>
      </w:r>
      <w:bookmarkStart w:id="0" w:name="_GoBack"/>
      <w:bookmarkEnd w:id="0"/>
      <w:r w:rsidR="00111FD6">
        <w:rPr>
          <w:rFonts w:cs="Arial"/>
          <w:spacing w:val="0"/>
          <w:lang w:eastAsia="en-GB"/>
        </w:rPr>
        <w:t xml:space="preserve">h STCT’s </w:t>
      </w:r>
      <w:r w:rsidRPr="008D1EAC">
        <w:rPr>
          <w:rFonts w:cs="Arial"/>
          <w:spacing w:val="0"/>
          <w:lang w:eastAsia="en-GB"/>
        </w:rPr>
        <w:t xml:space="preserve">website </w:t>
      </w:r>
      <w:r w:rsidRPr="008D1EAC">
        <w:rPr>
          <w:rFonts w:cs="Arial"/>
          <w:b/>
          <w:spacing w:val="0"/>
          <w:lang w:eastAsia="en-GB"/>
        </w:rPr>
        <w:t>(“Website”)</w:t>
      </w:r>
      <w:r w:rsidRPr="008D1EAC">
        <w:rPr>
          <w:rFonts w:cs="Arial"/>
          <w:spacing w:val="0"/>
          <w:lang w:eastAsia="en-GB"/>
        </w:rPr>
        <w:t xml:space="preserve">). </w:t>
      </w:r>
      <w:r w:rsidR="00D27448" w:rsidRPr="008D1EAC">
        <w:rPr>
          <w:rFonts w:cs="Arial"/>
        </w:rPr>
        <w:t>We are committed to protecting your personal data and this Policy and tells you about your privacy rights and how the law protects you.</w:t>
      </w:r>
    </w:p>
    <w:p w:rsidR="00F07ABA" w:rsidRPr="008D1EAC" w:rsidRDefault="00F07ABA" w:rsidP="00E3573C">
      <w:pPr>
        <w:jc w:val="both"/>
        <w:outlineLvl w:val="1"/>
        <w:rPr>
          <w:rFonts w:cs="Arial"/>
          <w:spacing w:val="0"/>
          <w:lang w:eastAsia="en-GB"/>
        </w:rPr>
      </w:pPr>
    </w:p>
    <w:p w:rsidR="00F07ABA" w:rsidRPr="008D1EAC" w:rsidRDefault="00111FD6" w:rsidP="00E3573C">
      <w:pPr>
        <w:jc w:val="both"/>
        <w:rPr>
          <w:rFonts w:cs="Arial"/>
        </w:rPr>
      </w:pPr>
      <w:r>
        <w:rPr>
          <w:rFonts w:cs="Arial"/>
        </w:rPr>
        <w:t>STCT</w:t>
      </w:r>
      <w:r w:rsidR="00F07ABA" w:rsidRPr="008D1EAC">
        <w:rPr>
          <w:rFonts w:cs="Arial"/>
        </w:rPr>
        <w:t xml:space="preserve"> provides services to individuals in connection with </w:t>
      </w:r>
      <w:r w:rsidR="00401F7E" w:rsidRPr="008D1EAC">
        <w:rPr>
          <w:rFonts w:cs="Arial"/>
        </w:rPr>
        <w:t xml:space="preserve">booking travel </w:t>
      </w:r>
      <w:r w:rsidR="00D27448" w:rsidRPr="008D1EAC">
        <w:rPr>
          <w:rFonts w:cs="Arial"/>
        </w:rPr>
        <w:t xml:space="preserve">arrangements </w:t>
      </w:r>
      <w:r w:rsidR="00401F7E" w:rsidRPr="008D1EAC">
        <w:rPr>
          <w:rFonts w:cs="Arial"/>
        </w:rPr>
        <w:t xml:space="preserve">and </w:t>
      </w:r>
      <w:r w:rsidR="00D27448" w:rsidRPr="008D1EAC">
        <w:rPr>
          <w:rFonts w:cs="Arial"/>
        </w:rPr>
        <w:t>services</w:t>
      </w:r>
      <w:r w:rsidR="00F07ABA" w:rsidRPr="008D1EAC">
        <w:rPr>
          <w:rFonts w:cs="Arial"/>
        </w:rPr>
        <w:t>, and through providing services to individuals it may collect and process personal data about individuals (“</w:t>
      </w:r>
      <w:r w:rsidR="00F07ABA" w:rsidRPr="008D1EAC">
        <w:rPr>
          <w:rFonts w:cs="Arial"/>
          <w:b/>
        </w:rPr>
        <w:t>Services</w:t>
      </w:r>
      <w:r w:rsidR="00F07ABA" w:rsidRPr="008D1EAC">
        <w:rPr>
          <w:rFonts w:cs="Arial"/>
        </w:rPr>
        <w:t>”). In addition to this, the Website also collects certain personal data from users, in accordance with this Policy.</w:t>
      </w:r>
      <w:r w:rsidR="00D27448" w:rsidRPr="008D1EAC">
        <w:rPr>
          <w:rFonts w:cs="Arial"/>
        </w:rPr>
        <w:t xml:space="preserve">  </w:t>
      </w:r>
    </w:p>
    <w:p w:rsidR="00F07ABA" w:rsidRPr="008D1EAC" w:rsidRDefault="00F07ABA" w:rsidP="00E3573C">
      <w:pPr>
        <w:shd w:val="clear" w:color="auto" w:fill="FFFFFF"/>
        <w:jc w:val="both"/>
        <w:rPr>
          <w:rFonts w:cs="Arial"/>
          <w:spacing w:val="0"/>
          <w:lang w:eastAsia="en-GB"/>
        </w:rPr>
      </w:pPr>
    </w:p>
    <w:p w:rsidR="00F07ABA" w:rsidRPr="008D1EAC" w:rsidRDefault="00111FD6" w:rsidP="00E3573C">
      <w:pPr>
        <w:jc w:val="both"/>
        <w:textAlignment w:val="top"/>
        <w:rPr>
          <w:rFonts w:cs="Arial"/>
          <w:spacing w:val="0"/>
          <w:lang w:eastAsia="en-GB"/>
        </w:rPr>
      </w:pPr>
      <w:r>
        <w:rPr>
          <w:rFonts w:cs="Arial"/>
          <w:spacing w:val="0"/>
          <w:lang w:eastAsia="en-GB"/>
        </w:rPr>
        <w:t>STCT</w:t>
      </w:r>
      <w:r w:rsidR="00F07ABA" w:rsidRPr="008D1EAC">
        <w:rPr>
          <w:rFonts w:cs="Arial"/>
          <w:spacing w:val="0"/>
          <w:lang w:eastAsia="en-GB"/>
        </w:rPr>
        <w:t xml:space="preserve"> and its affiliated Group companies </w:t>
      </w:r>
      <w:r w:rsidR="00423458">
        <w:rPr>
          <w:rFonts w:cs="Arial"/>
          <w:spacing w:val="0"/>
          <w:lang w:eastAsia="en-GB"/>
        </w:rPr>
        <w:t xml:space="preserve">or brands </w:t>
      </w:r>
      <w:r w:rsidR="00F07ABA" w:rsidRPr="008D1EAC">
        <w:rPr>
          <w:rFonts w:cs="Arial"/>
          <w:spacing w:val="0"/>
          <w:lang w:eastAsia="en-GB"/>
        </w:rPr>
        <w:t>(“</w:t>
      </w:r>
      <w:r>
        <w:rPr>
          <w:rFonts w:cs="Arial"/>
          <w:b/>
          <w:spacing w:val="0"/>
          <w:lang w:eastAsia="en-GB"/>
        </w:rPr>
        <w:t>STCT</w:t>
      </w:r>
      <w:r w:rsidR="00F07ABA" w:rsidRPr="008D1EAC">
        <w:rPr>
          <w:rFonts w:cs="Arial"/>
          <w:b/>
          <w:spacing w:val="0"/>
          <w:lang w:eastAsia="en-GB"/>
        </w:rPr>
        <w:t xml:space="preserve"> Group</w:t>
      </w:r>
      <w:r w:rsidR="00F07ABA" w:rsidRPr="008D1EAC">
        <w:rPr>
          <w:rFonts w:cs="Arial"/>
          <w:spacing w:val="0"/>
          <w:lang w:eastAsia="en-GB"/>
        </w:rPr>
        <w:t xml:space="preserve">”) are firmly committed to respecting and protecting the privacy of all personal data received or collected, in strict adherence to Data Protection Legislation (defined below) and best business practice.  The </w:t>
      </w:r>
      <w:r>
        <w:rPr>
          <w:rFonts w:cs="Arial"/>
          <w:spacing w:val="0"/>
          <w:lang w:eastAsia="en-GB"/>
        </w:rPr>
        <w:t>STCT</w:t>
      </w:r>
      <w:r w:rsidR="00F07ABA" w:rsidRPr="00B75963">
        <w:rPr>
          <w:rFonts w:cs="Arial"/>
          <w:spacing w:val="0"/>
          <w:lang w:eastAsia="en-GB"/>
        </w:rPr>
        <w:t xml:space="preserve"> Group</w:t>
      </w:r>
      <w:r w:rsidR="00F07ABA" w:rsidRPr="008D1EAC">
        <w:rPr>
          <w:rFonts w:cs="Arial"/>
          <w:spacing w:val="0"/>
          <w:lang w:eastAsia="en-GB"/>
        </w:rPr>
        <w:t xml:space="preserve"> has established this Policy so that you can understand the care with which </w:t>
      </w:r>
      <w:r w:rsidR="00741FD1">
        <w:rPr>
          <w:rFonts w:cs="Arial"/>
          <w:spacing w:val="0"/>
          <w:lang w:eastAsia="en-GB"/>
        </w:rPr>
        <w:t>W</w:t>
      </w:r>
      <w:r w:rsidR="00741FD1" w:rsidRPr="008D1EAC">
        <w:rPr>
          <w:rFonts w:cs="Arial"/>
          <w:spacing w:val="0"/>
          <w:lang w:eastAsia="en-GB"/>
        </w:rPr>
        <w:t xml:space="preserve">e </w:t>
      </w:r>
      <w:r w:rsidR="00F07ABA" w:rsidRPr="008D1EAC">
        <w:rPr>
          <w:rFonts w:cs="Arial"/>
          <w:spacing w:val="0"/>
          <w:lang w:eastAsia="en-GB"/>
        </w:rPr>
        <w:t>intend to treat your personal data.</w:t>
      </w:r>
    </w:p>
    <w:p w:rsidR="00F07ABA" w:rsidRPr="008D1EAC" w:rsidRDefault="00F07ABA" w:rsidP="00E3573C">
      <w:pPr>
        <w:jc w:val="both"/>
        <w:textAlignment w:val="top"/>
        <w:rPr>
          <w:rFonts w:cs="Arial"/>
          <w:b/>
          <w:spacing w:val="0"/>
          <w:u w:val="single"/>
          <w:lang w:eastAsia="en-GB"/>
        </w:rPr>
      </w:pPr>
    </w:p>
    <w:p w:rsidR="00F07ABA" w:rsidRPr="008D1EAC" w:rsidRDefault="00F07ABA" w:rsidP="00E3573C">
      <w:pPr>
        <w:jc w:val="both"/>
        <w:textAlignment w:val="top"/>
        <w:rPr>
          <w:rFonts w:cs="Arial"/>
          <w:b/>
          <w:spacing w:val="0"/>
          <w:u w:val="single"/>
          <w:lang w:eastAsia="en-GB"/>
        </w:rPr>
      </w:pPr>
      <w:r w:rsidRPr="008D1EAC">
        <w:rPr>
          <w:rFonts w:cs="Arial"/>
          <w:b/>
          <w:spacing w:val="0"/>
          <w:u w:val="single"/>
          <w:lang w:eastAsia="en-GB"/>
        </w:rPr>
        <w:t>How to contact us</w:t>
      </w:r>
    </w:p>
    <w:p w:rsidR="00F07ABA" w:rsidRPr="008D1EAC" w:rsidRDefault="00F07ABA" w:rsidP="00E3573C">
      <w:pPr>
        <w:jc w:val="both"/>
        <w:textAlignment w:val="top"/>
        <w:rPr>
          <w:rFonts w:cs="Arial"/>
          <w:b/>
          <w:spacing w:val="0"/>
          <w:u w:val="single"/>
          <w:lang w:eastAsia="en-GB"/>
        </w:rPr>
      </w:pPr>
    </w:p>
    <w:p w:rsidR="00F07ABA" w:rsidRPr="008D1EAC" w:rsidRDefault="00C00A50" w:rsidP="00E3573C">
      <w:pPr>
        <w:jc w:val="both"/>
        <w:textAlignment w:val="top"/>
        <w:rPr>
          <w:rFonts w:cs="Arial"/>
          <w:spacing w:val="0"/>
          <w:lang w:eastAsia="en-GB"/>
        </w:rPr>
      </w:pPr>
      <w:r w:rsidRPr="00E3573C">
        <w:rPr>
          <w:rFonts w:cs="Arial"/>
        </w:rPr>
        <w:t xml:space="preserve">We have a data privacy manager who is responsible </w:t>
      </w:r>
      <w:r w:rsidR="00423458" w:rsidRPr="00E3573C">
        <w:rPr>
          <w:rFonts w:cs="Arial"/>
        </w:rPr>
        <w:t xml:space="preserve">(together with our Data Protection Committee) </w:t>
      </w:r>
      <w:r w:rsidRPr="00E3573C">
        <w:rPr>
          <w:rFonts w:cs="Arial"/>
        </w:rPr>
        <w:t xml:space="preserve">for overseeing questions in relation to this </w:t>
      </w:r>
      <w:r w:rsidR="00401F7E" w:rsidRPr="00E3573C">
        <w:rPr>
          <w:rFonts w:cs="Arial"/>
        </w:rPr>
        <w:t>P</w:t>
      </w:r>
      <w:r w:rsidRPr="00E3573C">
        <w:rPr>
          <w:rFonts w:cs="Arial"/>
        </w:rPr>
        <w:t>olicy.  If you have any questions about this</w:t>
      </w:r>
      <w:r w:rsidR="00401F7E" w:rsidRPr="00E3573C">
        <w:rPr>
          <w:rFonts w:cs="Arial"/>
        </w:rPr>
        <w:t xml:space="preserve"> Policy</w:t>
      </w:r>
      <w:r w:rsidRPr="00E3573C">
        <w:rPr>
          <w:rFonts w:cs="Arial"/>
        </w:rPr>
        <w:t xml:space="preserve">, including any requests to exercise your legal rights, please contact the data privacy manager using the details set out below.  </w:t>
      </w:r>
      <w:r w:rsidR="00F07ABA" w:rsidRPr="00E3573C">
        <w:rPr>
          <w:rFonts w:cs="Arial"/>
          <w:spacing w:val="0"/>
          <w:lang w:eastAsia="en-GB"/>
        </w:rPr>
        <w:t xml:space="preserve">If you have any questions regarding your personal data and how </w:t>
      </w:r>
      <w:r w:rsidR="00CC06C4">
        <w:rPr>
          <w:rFonts w:cs="Arial"/>
          <w:spacing w:val="0"/>
          <w:lang w:eastAsia="en-GB"/>
        </w:rPr>
        <w:t>W</w:t>
      </w:r>
      <w:r w:rsidR="00CC06C4" w:rsidRPr="00E3573C">
        <w:rPr>
          <w:rFonts w:cs="Arial"/>
          <w:spacing w:val="0"/>
          <w:lang w:eastAsia="en-GB"/>
        </w:rPr>
        <w:t xml:space="preserve">e </w:t>
      </w:r>
      <w:r w:rsidR="00F07ABA" w:rsidRPr="00E3573C">
        <w:rPr>
          <w:rFonts w:cs="Arial"/>
          <w:spacing w:val="0"/>
          <w:lang w:eastAsia="en-GB"/>
        </w:rPr>
        <w:t>may use it,</w:t>
      </w:r>
      <w:r w:rsidR="00F07ABA" w:rsidRPr="008D1EAC">
        <w:rPr>
          <w:rFonts w:cs="Arial"/>
          <w:spacing w:val="0"/>
          <w:lang w:eastAsia="en-GB"/>
        </w:rPr>
        <w:t xml:space="preserve"> including any queries relating to this Policy, please </w:t>
      </w:r>
      <w:r w:rsidR="00F07ABA" w:rsidRPr="00E3573C">
        <w:rPr>
          <w:rFonts w:cs="Arial"/>
          <w:spacing w:val="0"/>
          <w:lang w:eastAsia="en-GB"/>
        </w:rPr>
        <w:t xml:space="preserve">contact us at </w:t>
      </w:r>
      <w:hyperlink r:id="rId11" w:history="1">
        <w:r w:rsidR="00E3573C" w:rsidRPr="00E3573C">
          <w:rPr>
            <w:rStyle w:val="Hyperlink"/>
            <w:rFonts w:cs="Arial"/>
            <w:spacing w:val="0"/>
            <w:lang w:eastAsia="en-GB"/>
          </w:rPr>
          <w:t>data@</w:t>
        </w:r>
        <w:r w:rsidR="00E3573C" w:rsidRPr="00D3158A">
          <w:rPr>
            <w:rStyle w:val="Hyperlink"/>
            <w:rFonts w:cs="Arial"/>
            <w:spacing w:val="0"/>
            <w:lang w:eastAsia="en-GB"/>
          </w:rPr>
          <w:t>stlon.com</w:t>
        </w:r>
      </w:hyperlink>
      <w:r w:rsidR="00F07ABA" w:rsidRPr="00E3573C">
        <w:rPr>
          <w:rFonts w:cs="Arial"/>
          <w:spacing w:val="0"/>
          <w:lang w:eastAsia="en-GB"/>
        </w:rPr>
        <w:t xml:space="preserve"> or writing to</w:t>
      </w:r>
      <w:r w:rsidR="00F07ABA" w:rsidRPr="008D1EAC">
        <w:rPr>
          <w:rFonts w:cs="Arial"/>
          <w:spacing w:val="0"/>
          <w:lang w:eastAsia="en-GB"/>
        </w:rPr>
        <w:t xml:space="preserve"> </w:t>
      </w:r>
      <w:r w:rsidR="00401F7E" w:rsidRPr="008D1EAC">
        <w:rPr>
          <w:rFonts w:cs="Arial"/>
          <w:spacing w:val="0"/>
          <w:lang w:eastAsia="en-GB"/>
        </w:rPr>
        <w:t xml:space="preserve">our </w:t>
      </w:r>
      <w:r w:rsidR="00F07ABA" w:rsidRPr="008D1EAC">
        <w:rPr>
          <w:rFonts w:cs="Arial"/>
          <w:spacing w:val="0"/>
          <w:lang w:eastAsia="en-GB"/>
        </w:rPr>
        <w:t xml:space="preserve">“Data </w:t>
      </w:r>
      <w:r w:rsidR="002A6030">
        <w:rPr>
          <w:rFonts w:cs="Arial"/>
          <w:spacing w:val="0"/>
          <w:lang w:eastAsia="en-GB"/>
        </w:rPr>
        <w:t>Privacy Manager</w:t>
      </w:r>
      <w:r w:rsidR="00F07ABA" w:rsidRPr="008D1EAC">
        <w:rPr>
          <w:rFonts w:cs="Arial"/>
          <w:spacing w:val="0"/>
          <w:lang w:eastAsia="en-GB"/>
        </w:rPr>
        <w:t>” at the head office address noted above.</w:t>
      </w:r>
    </w:p>
    <w:p w:rsidR="00F07ABA" w:rsidRPr="008D1EAC" w:rsidRDefault="00F07ABA" w:rsidP="00E3573C">
      <w:pPr>
        <w:jc w:val="both"/>
        <w:outlineLvl w:val="1"/>
        <w:rPr>
          <w:rFonts w:cs="Arial"/>
          <w:b/>
          <w:spacing w:val="0"/>
          <w:u w:val="single"/>
          <w:lang w:eastAsia="en-GB"/>
        </w:rPr>
      </w:pPr>
    </w:p>
    <w:p w:rsidR="00F07ABA" w:rsidRPr="008D1EAC" w:rsidRDefault="00F07ABA" w:rsidP="00E3573C">
      <w:pPr>
        <w:pStyle w:val="NoNumUntitledClause"/>
        <w:spacing w:before="0" w:after="0" w:line="240" w:lineRule="auto"/>
        <w:ind w:left="0"/>
        <w:rPr>
          <w:rFonts w:cs="Arial"/>
          <w:color w:val="auto"/>
          <w:kern w:val="0"/>
          <w:sz w:val="20"/>
          <w:lang w:eastAsia="en-GB"/>
        </w:rPr>
      </w:pPr>
      <w:r w:rsidRPr="008D1EAC">
        <w:rPr>
          <w:rFonts w:cs="Arial"/>
          <w:color w:val="auto"/>
          <w:kern w:val="0"/>
          <w:sz w:val="20"/>
          <w:lang w:eastAsia="en-GB"/>
        </w:rPr>
        <w:t xml:space="preserve">It is important that the personal data </w:t>
      </w:r>
      <w:r w:rsidR="00CC06C4">
        <w:rPr>
          <w:rFonts w:cs="Arial"/>
          <w:color w:val="auto"/>
          <w:kern w:val="0"/>
          <w:sz w:val="20"/>
          <w:lang w:eastAsia="en-GB"/>
        </w:rPr>
        <w:t>W</w:t>
      </w:r>
      <w:r w:rsidR="00CC06C4" w:rsidRPr="008D1EAC">
        <w:rPr>
          <w:rFonts w:cs="Arial"/>
          <w:color w:val="auto"/>
          <w:kern w:val="0"/>
          <w:sz w:val="20"/>
          <w:lang w:eastAsia="en-GB"/>
        </w:rPr>
        <w:t xml:space="preserve">e </w:t>
      </w:r>
      <w:r w:rsidRPr="008D1EAC">
        <w:rPr>
          <w:rFonts w:cs="Arial"/>
          <w:color w:val="auto"/>
          <w:kern w:val="0"/>
          <w:sz w:val="20"/>
          <w:lang w:eastAsia="en-GB"/>
        </w:rPr>
        <w:t xml:space="preserve">hold about you is accurate and current. Please keep </w:t>
      </w:r>
      <w:r w:rsidR="00CC06C4">
        <w:rPr>
          <w:rFonts w:cs="Arial"/>
          <w:color w:val="auto"/>
          <w:kern w:val="0"/>
          <w:sz w:val="20"/>
          <w:lang w:eastAsia="en-GB"/>
        </w:rPr>
        <w:t>U</w:t>
      </w:r>
      <w:r w:rsidR="00CC06C4" w:rsidRPr="008D1EAC">
        <w:rPr>
          <w:rFonts w:cs="Arial"/>
          <w:color w:val="auto"/>
          <w:kern w:val="0"/>
          <w:sz w:val="20"/>
          <w:lang w:eastAsia="en-GB"/>
        </w:rPr>
        <w:t xml:space="preserve">s </w:t>
      </w:r>
      <w:r w:rsidRPr="008D1EAC">
        <w:rPr>
          <w:rFonts w:cs="Arial"/>
          <w:color w:val="auto"/>
          <w:kern w:val="0"/>
          <w:sz w:val="20"/>
          <w:lang w:eastAsia="en-GB"/>
        </w:rPr>
        <w:t xml:space="preserve">informed if your personal data changes during your relationship with </w:t>
      </w:r>
      <w:r w:rsidR="00CC06C4">
        <w:rPr>
          <w:rFonts w:cs="Arial"/>
          <w:color w:val="auto"/>
          <w:kern w:val="0"/>
          <w:sz w:val="20"/>
          <w:lang w:eastAsia="en-GB"/>
        </w:rPr>
        <w:t>U</w:t>
      </w:r>
      <w:r w:rsidR="00CC06C4" w:rsidRPr="008D1EAC">
        <w:rPr>
          <w:rFonts w:cs="Arial"/>
          <w:color w:val="auto"/>
          <w:kern w:val="0"/>
          <w:sz w:val="20"/>
          <w:lang w:eastAsia="en-GB"/>
        </w:rPr>
        <w:t>s</w:t>
      </w:r>
      <w:r w:rsidRPr="008D1EAC">
        <w:rPr>
          <w:rFonts w:cs="Arial"/>
          <w:color w:val="auto"/>
          <w:kern w:val="0"/>
          <w:sz w:val="20"/>
          <w:lang w:eastAsia="en-GB"/>
        </w:rPr>
        <w:t xml:space="preserve">.  </w:t>
      </w:r>
    </w:p>
    <w:p w:rsidR="00F07ABA" w:rsidRPr="008D1EAC" w:rsidRDefault="00F07ABA" w:rsidP="00E3573C">
      <w:pPr>
        <w:jc w:val="both"/>
        <w:outlineLvl w:val="1"/>
        <w:rPr>
          <w:rFonts w:cs="Arial"/>
          <w:b/>
          <w:spacing w:val="0"/>
          <w:u w:val="single"/>
          <w:lang w:eastAsia="en-GB"/>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Terminology used</w:t>
      </w:r>
    </w:p>
    <w:p w:rsidR="00F07ABA" w:rsidRPr="008D1EAC" w:rsidRDefault="00F07ABA" w:rsidP="00E3573C">
      <w:pPr>
        <w:shd w:val="clear" w:color="auto" w:fill="FFFFFF"/>
        <w:jc w:val="both"/>
        <w:rPr>
          <w:rFonts w:cs="Arial"/>
          <w:spacing w:val="0"/>
          <w:lang w:eastAsia="en-GB"/>
        </w:rPr>
      </w:pPr>
    </w:p>
    <w:p w:rsidR="00F07ABA" w:rsidRPr="008D1EAC" w:rsidRDefault="00111FD6" w:rsidP="00E3573C">
      <w:pPr>
        <w:shd w:val="clear" w:color="auto" w:fill="FFFFFF"/>
        <w:jc w:val="both"/>
        <w:rPr>
          <w:rFonts w:cs="Arial"/>
          <w:spacing w:val="0"/>
          <w:lang w:eastAsia="en-GB"/>
        </w:rPr>
      </w:pPr>
      <w:r>
        <w:rPr>
          <w:rFonts w:cs="Arial"/>
          <w:spacing w:val="0"/>
          <w:lang w:eastAsia="en-GB"/>
        </w:rPr>
        <w:t>STCT</w:t>
      </w:r>
      <w:r w:rsidR="00F07ABA" w:rsidRPr="008D1EAC">
        <w:rPr>
          <w:rFonts w:cs="Arial"/>
          <w:spacing w:val="0"/>
          <w:lang w:eastAsia="en-GB"/>
        </w:rPr>
        <w:t xml:space="preserve">'s data protection and privacy measures are governed by </w:t>
      </w:r>
      <w:r w:rsidR="0048383E" w:rsidRPr="0048383E">
        <w:rPr>
          <w:rFonts w:cs="Arial"/>
          <w:shd w:val="clear" w:color="auto" w:fill="FFFFFF"/>
        </w:rPr>
        <w:t>all applicable data protection and privacy legislation in force from time to time in the UK</w:t>
      </w:r>
      <w:r w:rsidR="0048383E">
        <w:rPr>
          <w:rFonts w:cs="Arial"/>
          <w:shd w:val="clear" w:color="auto" w:fill="FFFFFF"/>
        </w:rPr>
        <w:t>,</w:t>
      </w:r>
      <w:r w:rsidR="0048383E" w:rsidRPr="0048383E">
        <w:rPr>
          <w:rFonts w:cs="Arial"/>
          <w:shd w:val="clear" w:color="auto" w:fill="FFFFFF"/>
        </w:rPr>
        <w:t xml:space="preserve"> including without limitation</w:t>
      </w:r>
      <w:r w:rsidR="0048383E">
        <w:rPr>
          <w:rFonts w:cs="Arial"/>
          <w:shd w:val="clear" w:color="auto" w:fill="FFFFFF"/>
        </w:rPr>
        <w:t xml:space="preserve"> (</w:t>
      </w:r>
      <w:proofErr w:type="spellStart"/>
      <w:r w:rsidR="0048383E">
        <w:rPr>
          <w:rFonts w:cs="Arial"/>
          <w:shd w:val="clear" w:color="auto" w:fill="FFFFFF"/>
        </w:rPr>
        <w:t>i</w:t>
      </w:r>
      <w:proofErr w:type="spellEnd"/>
      <w:r w:rsidR="0048383E">
        <w:rPr>
          <w:rFonts w:cs="Arial"/>
          <w:shd w:val="clear" w:color="auto" w:fill="FFFFFF"/>
        </w:rPr>
        <w:t>)</w:t>
      </w:r>
      <w:r w:rsidR="0048383E" w:rsidRPr="0048383E">
        <w:rPr>
          <w:rFonts w:cs="Arial"/>
          <w:shd w:val="clear" w:color="auto" w:fill="FFFFFF"/>
        </w:rPr>
        <w:t xml:space="preserve"> the UK GDPR (which has the meaning given to it in section 3(10) (as supplemented by section 205(4)) of the Data Protection Act 2018); the Data Protection Act 2018 (and regulations made thereunder); and</w:t>
      </w:r>
      <w:r w:rsidR="00485603">
        <w:rPr>
          <w:rFonts w:cs="Arial"/>
          <w:shd w:val="clear" w:color="auto" w:fill="FFFFFF"/>
        </w:rPr>
        <w:t xml:space="preserve"> (ii)</w:t>
      </w:r>
      <w:r w:rsidR="0048383E" w:rsidRPr="0048383E">
        <w:rPr>
          <w:rFonts w:cs="Arial"/>
          <w:shd w:val="clear" w:color="auto" w:fill="FFFFFF"/>
        </w:rPr>
        <w:t xml:space="preserve"> to the extent EU GDPR applies, the General Data Protection Regulation ((EU) 2016/679)) and the Privacy and Electronic Communications Regulations 2003 (SI 2003/2426) as amended</w:t>
      </w:r>
      <w:r w:rsidR="0048383E">
        <w:rPr>
          <w:rFonts w:cs="Arial"/>
          <w:shd w:val="clear" w:color="auto" w:fill="FFFFFF"/>
        </w:rPr>
        <w:t xml:space="preserve"> (“</w:t>
      </w:r>
      <w:r w:rsidR="0048383E">
        <w:rPr>
          <w:rFonts w:cs="Arial"/>
          <w:b/>
          <w:shd w:val="clear" w:color="auto" w:fill="FFFFFF"/>
        </w:rPr>
        <w:t>Data Protection Legislation</w:t>
      </w:r>
      <w:r w:rsidR="0048383E">
        <w:rPr>
          <w:rFonts w:cs="Arial"/>
          <w:shd w:val="clear" w:color="auto" w:fill="FFFFFF"/>
        </w:rPr>
        <w:t>”)</w:t>
      </w:r>
      <w:r w:rsidR="0048383E" w:rsidRPr="0048383E">
        <w:rPr>
          <w:rFonts w:cs="Arial"/>
          <w:shd w:val="clear" w:color="auto" w:fill="FFFFFF"/>
        </w:rPr>
        <w:t>.</w:t>
      </w:r>
    </w:p>
    <w:p w:rsidR="00F07ABA" w:rsidRPr="008D1EAC" w:rsidRDefault="00F07ABA" w:rsidP="00E3573C">
      <w:pPr>
        <w:shd w:val="clear" w:color="auto" w:fill="FFFFFF"/>
        <w:jc w:val="both"/>
        <w:rPr>
          <w:rFonts w:cs="Arial"/>
          <w:spacing w:val="0"/>
          <w:lang w:eastAsia="en-GB"/>
        </w:rPr>
      </w:pPr>
    </w:p>
    <w:p w:rsidR="00F07ABA" w:rsidRPr="008D1EAC" w:rsidRDefault="00F07ABA" w:rsidP="00E3573C">
      <w:pPr>
        <w:shd w:val="clear" w:color="auto" w:fill="FFFFFF"/>
        <w:jc w:val="both"/>
        <w:rPr>
          <w:rFonts w:cs="Arial"/>
          <w:spacing w:val="0"/>
          <w:lang w:eastAsia="en-GB"/>
        </w:rPr>
      </w:pPr>
      <w:r w:rsidRPr="008D1EAC">
        <w:rPr>
          <w:rFonts w:cs="Arial"/>
          <w:spacing w:val="0"/>
          <w:lang w:eastAsia="en-GB"/>
        </w:rPr>
        <w:t xml:space="preserve">For the purpose of </w:t>
      </w:r>
      <w:r w:rsidR="00D616DC" w:rsidRPr="008D1EAC">
        <w:rPr>
          <w:rFonts w:cs="Arial"/>
          <w:spacing w:val="0"/>
          <w:lang w:eastAsia="en-GB"/>
        </w:rPr>
        <w:t xml:space="preserve">Data Protection Legislation </w:t>
      </w:r>
      <w:r w:rsidRPr="008D1EAC">
        <w:rPr>
          <w:rFonts w:cs="Arial"/>
          <w:lang w:eastAsia="en-GB"/>
        </w:rPr>
        <w:t xml:space="preserve">where personal data is provided directly to </w:t>
      </w:r>
      <w:r w:rsidR="00111FD6">
        <w:rPr>
          <w:rFonts w:cs="Arial"/>
          <w:lang w:eastAsia="en-GB"/>
        </w:rPr>
        <w:t>STCT</w:t>
      </w:r>
      <w:r w:rsidRPr="008D1EAC">
        <w:rPr>
          <w:rFonts w:cs="Arial"/>
          <w:lang w:eastAsia="en-GB"/>
        </w:rPr>
        <w:t xml:space="preserve"> through use of the Website, email, meeting with you or other means where </w:t>
      </w:r>
      <w:r w:rsidR="00111FD6">
        <w:rPr>
          <w:rFonts w:cs="Arial"/>
          <w:lang w:eastAsia="en-GB"/>
        </w:rPr>
        <w:t>STCT</w:t>
      </w:r>
      <w:r w:rsidRPr="008D1EAC">
        <w:rPr>
          <w:rFonts w:cs="Arial"/>
          <w:lang w:eastAsia="en-GB"/>
        </w:rPr>
        <w:t xml:space="preserve"> is determining the way in which that personal data is processed, then </w:t>
      </w:r>
      <w:r w:rsidR="00111FD6">
        <w:rPr>
          <w:rFonts w:cs="Arial"/>
          <w:lang w:eastAsia="en-GB"/>
        </w:rPr>
        <w:t>STCT</w:t>
      </w:r>
      <w:r w:rsidRPr="008D1EAC">
        <w:rPr>
          <w:rFonts w:cs="Arial"/>
          <w:lang w:eastAsia="en-GB"/>
        </w:rPr>
        <w:t xml:space="preserve"> will be a data controller of such information</w:t>
      </w:r>
      <w:r w:rsidR="00D616DC" w:rsidRPr="008D1EAC">
        <w:rPr>
          <w:rFonts w:cs="Arial"/>
          <w:lang w:eastAsia="en-GB"/>
        </w:rPr>
        <w:t>.</w:t>
      </w:r>
    </w:p>
    <w:p w:rsidR="00F07ABA" w:rsidRPr="008D1EAC" w:rsidRDefault="00F07ABA" w:rsidP="00E3573C">
      <w:pPr>
        <w:shd w:val="clear" w:color="auto" w:fill="FFFFFF"/>
        <w:jc w:val="both"/>
        <w:rPr>
          <w:rFonts w:cs="Arial"/>
          <w:lang w:eastAsia="en-GB"/>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 xml:space="preserve">Personal data and Basis for Collection </w:t>
      </w:r>
    </w:p>
    <w:p w:rsidR="00F07ABA" w:rsidRPr="008D1EAC" w:rsidRDefault="00F07ABA" w:rsidP="00E3573C">
      <w:pPr>
        <w:shd w:val="clear" w:color="auto" w:fill="FFFFFF"/>
        <w:jc w:val="both"/>
        <w:rPr>
          <w:rFonts w:cs="Arial"/>
          <w:spacing w:val="0"/>
          <w:lang w:eastAsia="en-GB"/>
        </w:rPr>
      </w:pPr>
      <w:bookmarkStart w:id="1" w:name="a738838"/>
    </w:p>
    <w:p w:rsidR="00F07ABA" w:rsidRPr="008D1EAC" w:rsidRDefault="00F07ABA" w:rsidP="00E3573C">
      <w:pPr>
        <w:shd w:val="clear" w:color="auto" w:fill="FFFFFF"/>
        <w:jc w:val="both"/>
        <w:rPr>
          <w:rFonts w:cs="Arial"/>
          <w:spacing w:val="0"/>
          <w:lang w:eastAsia="en-GB"/>
        </w:rPr>
      </w:pPr>
      <w:r w:rsidRPr="008D1EAC">
        <w:rPr>
          <w:rFonts w:cs="Arial"/>
          <w:spacing w:val="0"/>
          <w:lang w:eastAsia="en-GB"/>
        </w:rPr>
        <w:t>Personal data means any data or information about an individual from which that person can be identified. It does not include data where the identity has been removed (anonymous data).</w:t>
      </w:r>
      <w:bookmarkEnd w:id="1"/>
    </w:p>
    <w:p w:rsidR="00F07ABA" w:rsidRPr="008D1EAC" w:rsidRDefault="00F07ABA" w:rsidP="00E3573C">
      <w:pPr>
        <w:shd w:val="clear" w:color="auto" w:fill="FFFFFF"/>
        <w:jc w:val="both"/>
        <w:rPr>
          <w:rFonts w:cs="Arial"/>
          <w:spacing w:val="0"/>
          <w:lang w:eastAsia="en-GB"/>
        </w:rPr>
      </w:pPr>
    </w:p>
    <w:p w:rsidR="00F07ABA" w:rsidRPr="008D1EAC" w:rsidRDefault="00F07ABA" w:rsidP="00E3573C">
      <w:pPr>
        <w:shd w:val="clear" w:color="auto" w:fill="FFFFFF"/>
        <w:jc w:val="both"/>
        <w:rPr>
          <w:rFonts w:cs="Arial"/>
          <w:spacing w:val="0"/>
          <w:lang w:eastAsia="en-GB"/>
        </w:rPr>
      </w:pPr>
      <w:bookmarkStart w:id="2" w:name="a562087"/>
      <w:r w:rsidRPr="008D1EAC">
        <w:rPr>
          <w:rFonts w:cs="Arial"/>
          <w:spacing w:val="0"/>
          <w:lang w:eastAsia="en-GB"/>
        </w:rPr>
        <w:t xml:space="preserve">Where </w:t>
      </w:r>
      <w:r w:rsidR="00111FD6">
        <w:rPr>
          <w:rFonts w:cs="Arial"/>
          <w:spacing w:val="0"/>
          <w:lang w:eastAsia="en-GB"/>
        </w:rPr>
        <w:t>STCT</w:t>
      </w:r>
      <w:r w:rsidRPr="008D1EAC">
        <w:rPr>
          <w:rFonts w:cs="Arial"/>
          <w:spacing w:val="0"/>
          <w:lang w:eastAsia="en-GB"/>
        </w:rPr>
        <w:t xml:space="preserve"> is acting as a data controller, </w:t>
      </w:r>
      <w:r w:rsidR="00111FD6">
        <w:rPr>
          <w:rFonts w:cs="Arial"/>
          <w:spacing w:val="0"/>
          <w:lang w:eastAsia="en-GB"/>
        </w:rPr>
        <w:t>STCT</w:t>
      </w:r>
      <w:r w:rsidRPr="008D1EAC">
        <w:rPr>
          <w:rFonts w:cs="Arial"/>
          <w:spacing w:val="0"/>
          <w:lang w:eastAsia="en-GB"/>
        </w:rPr>
        <w:t xml:space="preserve"> may collect, use, store and transfer different kinds of personal data about you which </w:t>
      </w:r>
      <w:r w:rsidR="00111FD6">
        <w:rPr>
          <w:rFonts w:cs="Arial"/>
          <w:spacing w:val="0"/>
          <w:lang w:eastAsia="en-GB"/>
        </w:rPr>
        <w:t>STCT</w:t>
      </w:r>
      <w:r w:rsidRPr="008D1EAC">
        <w:rPr>
          <w:rFonts w:cs="Arial"/>
          <w:spacing w:val="0"/>
          <w:lang w:eastAsia="en-GB"/>
        </w:rPr>
        <w:t xml:space="preserve"> has grouped together as follows:</w:t>
      </w:r>
      <w:bookmarkEnd w:id="2"/>
    </w:p>
    <w:p w:rsidR="00C21541" w:rsidRPr="008D1EAC" w:rsidRDefault="00C21541" w:rsidP="00E3573C">
      <w:pPr>
        <w:pStyle w:val="ListParagraph"/>
        <w:numPr>
          <w:ilvl w:val="0"/>
          <w:numId w:val="24"/>
        </w:numPr>
        <w:spacing w:before="0" w:after="0" w:line="240" w:lineRule="auto"/>
        <w:jc w:val="both"/>
        <w:textAlignment w:val="top"/>
        <w:rPr>
          <w:rFonts w:eastAsia="Times New Roman" w:cs="Arial"/>
        </w:rPr>
      </w:pPr>
      <w:r w:rsidRPr="008D1EAC">
        <w:rPr>
          <w:rFonts w:eastAsia="Times New Roman" w:cs="Arial"/>
          <w:b/>
        </w:rPr>
        <w:t>Identity Data</w:t>
      </w:r>
      <w:r w:rsidRPr="008D1EAC">
        <w:rPr>
          <w:rFonts w:eastAsia="Times New Roman" w:cs="Arial"/>
        </w:rPr>
        <w:t xml:space="preserve"> includes first name, last name, username or similar identifier, title, date of birth, gender, and passport or national identity card information;</w:t>
      </w:r>
    </w:p>
    <w:p w:rsidR="00C21541" w:rsidRPr="008D1EAC" w:rsidRDefault="00C21541" w:rsidP="00E3573C">
      <w:pPr>
        <w:pStyle w:val="ListParagraph"/>
        <w:numPr>
          <w:ilvl w:val="0"/>
          <w:numId w:val="24"/>
        </w:numPr>
        <w:spacing w:before="0" w:after="0" w:line="240" w:lineRule="auto"/>
        <w:jc w:val="both"/>
        <w:textAlignment w:val="top"/>
        <w:rPr>
          <w:rFonts w:eastAsia="Times New Roman" w:cs="Arial"/>
        </w:rPr>
      </w:pPr>
      <w:r w:rsidRPr="008D1EAC">
        <w:rPr>
          <w:rFonts w:eastAsia="Times New Roman" w:cs="Arial"/>
          <w:b/>
        </w:rPr>
        <w:t>Contact Data</w:t>
      </w:r>
      <w:r w:rsidRPr="008D1EAC">
        <w:rPr>
          <w:rFonts w:eastAsia="Times New Roman" w:cs="Arial"/>
        </w:rPr>
        <w:t xml:space="preserve"> includes postal address, email address and telephone numbers;</w:t>
      </w:r>
    </w:p>
    <w:p w:rsidR="00C21541" w:rsidRDefault="00C21541" w:rsidP="00E3573C">
      <w:pPr>
        <w:pStyle w:val="ListParagraph"/>
        <w:numPr>
          <w:ilvl w:val="0"/>
          <w:numId w:val="24"/>
        </w:numPr>
        <w:spacing w:before="0" w:after="0" w:line="240" w:lineRule="auto"/>
        <w:jc w:val="both"/>
        <w:textAlignment w:val="top"/>
        <w:rPr>
          <w:rFonts w:eastAsia="Times New Roman" w:cs="Arial"/>
        </w:rPr>
      </w:pPr>
      <w:r w:rsidRPr="008D1EAC">
        <w:rPr>
          <w:rFonts w:eastAsia="Times New Roman" w:cs="Arial"/>
          <w:b/>
        </w:rPr>
        <w:t>Financial Data</w:t>
      </w:r>
      <w:r w:rsidRPr="008D1EAC">
        <w:rPr>
          <w:rFonts w:eastAsia="Times New Roman" w:cs="Arial"/>
        </w:rPr>
        <w:t xml:space="preserve"> includes credit / debit card details or other payment information;</w:t>
      </w:r>
    </w:p>
    <w:p w:rsidR="00B1389B" w:rsidRPr="008D1EAC" w:rsidRDefault="00B1389B" w:rsidP="00E3573C">
      <w:pPr>
        <w:pStyle w:val="ListParagraph"/>
        <w:numPr>
          <w:ilvl w:val="0"/>
          <w:numId w:val="24"/>
        </w:numPr>
        <w:spacing w:before="0" w:after="0" w:line="240" w:lineRule="auto"/>
        <w:jc w:val="both"/>
        <w:textAlignment w:val="top"/>
        <w:rPr>
          <w:rFonts w:eastAsia="Times New Roman" w:cs="Arial"/>
        </w:rPr>
      </w:pPr>
      <w:r w:rsidRPr="00E3573C">
        <w:rPr>
          <w:rFonts w:eastAsia="Times New Roman" w:cs="Arial"/>
          <w:b/>
        </w:rPr>
        <w:lastRenderedPageBreak/>
        <w:t>Transaction Data</w:t>
      </w:r>
      <w:r w:rsidRPr="00B1389B">
        <w:rPr>
          <w:rFonts w:eastAsia="Times New Roman" w:cs="Arial"/>
        </w:rPr>
        <w:t xml:space="preserve"> includes details about payments to and from you and other details of </w:t>
      </w:r>
      <w:r>
        <w:rPr>
          <w:rFonts w:eastAsia="Times New Roman" w:cs="Arial"/>
        </w:rPr>
        <w:t xml:space="preserve">travel </w:t>
      </w:r>
      <w:r w:rsidRPr="00B1389B">
        <w:rPr>
          <w:rFonts w:eastAsia="Times New Roman" w:cs="Arial"/>
        </w:rPr>
        <w:t xml:space="preserve">services you have purchased from </w:t>
      </w:r>
      <w:r w:rsidR="00111FD6">
        <w:rPr>
          <w:rFonts w:eastAsia="Times New Roman" w:cs="Arial"/>
        </w:rPr>
        <w:t>STCT</w:t>
      </w:r>
      <w:r>
        <w:rPr>
          <w:rFonts w:eastAsia="Times New Roman" w:cs="Arial"/>
        </w:rPr>
        <w:t>;</w:t>
      </w:r>
    </w:p>
    <w:p w:rsidR="00C21541" w:rsidRPr="00E3573C" w:rsidRDefault="00C21541" w:rsidP="00E3573C">
      <w:pPr>
        <w:pStyle w:val="ListParagraph"/>
        <w:numPr>
          <w:ilvl w:val="0"/>
          <w:numId w:val="24"/>
        </w:numPr>
        <w:spacing w:before="0" w:after="0" w:line="240" w:lineRule="auto"/>
        <w:jc w:val="both"/>
        <w:textAlignment w:val="top"/>
        <w:rPr>
          <w:rFonts w:eastAsia="Times New Roman" w:cs="Arial"/>
        </w:rPr>
      </w:pPr>
      <w:r w:rsidRPr="00E3573C">
        <w:rPr>
          <w:rFonts w:eastAsia="Times New Roman" w:cs="Arial"/>
          <w:b/>
        </w:rPr>
        <w:t>Technical Data</w:t>
      </w:r>
      <w:r w:rsidRPr="00E3573C">
        <w:rPr>
          <w:rFonts w:eastAsia="Times New Roman" w:cs="Arial"/>
        </w:rPr>
        <w:t xml:space="preserve"> includes internet protocol address, browser type and versions, time zone setting and location, browser plug-in types and versions and platform and other technology on the devices you use to access </w:t>
      </w:r>
      <w:r w:rsidR="004475C0" w:rsidRPr="00E3573C">
        <w:rPr>
          <w:rFonts w:eastAsia="Times New Roman" w:cs="Arial"/>
        </w:rPr>
        <w:t xml:space="preserve">our </w:t>
      </w:r>
      <w:r w:rsidRPr="00E3573C">
        <w:rPr>
          <w:rFonts w:eastAsia="Times New Roman" w:cs="Arial"/>
        </w:rPr>
        <w:t>Website;</w:t>
      </w:r>
    </w:p>
    <w:p w:rsidR="00C21541" w:rsidRPr="00E3573C" w:rsidRDefault="00C21541" w:rsidP="00E3573C">
      <w:pPr>
        <w:pStyle w:val="ListParagraph"/>
        <w:numPr>
          <w:ilvl w:val="0"/>
          <w:numId w:val="24"/>
        </w:numPr>
        <w:spacing w:before="0" w:after="0" w:line="240" w:lineRule="auto"/>
        <w:jc w:val="both"/>
        <w:textAlignment w:val="top"/>
        <w:rPr>
          <w:rFonts w:eastAsia="Times New Roman" w:cs="Arial"/>
        </w:rPr>
      </w:pPr>
      <w:r w:rsidRPr="00E3573C">
        <w:rPr>
          <w:rFonts w:eastAsia="Times New Roman" w:cs="Arial"/>
          <w:b/>
        </w:rPr>
        <w:t>Profile Data</w:t>
      </w:r>
      <w:r w:rsidRPr="00E3573C">
        <w:rPr>
          <w:rFonts w:eastAsia="Times New Roman" w:cs="Arial"/>
        </w:rPr>
        <w:t xml:space="preserve"> includes purchases or </w:t>
      </w:r>
      <w:r w:rsidR="002A6030" w:rsidRPr="00E3573C">
        <w:rPr>
          <w:rFonts w:eastAsia="Times New Roman" w:cs="Arial"/>
        </w:rPr>
        <w:t xml:space="preserve">bookings </w:t>
      </w:r>
      <w:r w:rsidRPr="00E3573C">
        <w:rPr>
          <w:rFonts w:eastAsia="Times New Roman" w:cs="Arial"/>
        </w:rPr>
        <w:t>made by</w:t>
      </w:r>
      <w:r w:rsidR="004475C0" w:rsidRPr="00E3573C">
        <w:rPr>
          <w:rFonts w:eastAsia="Times New Roman" w:cs="Arial"/>
        </w:rPr>
        <w:t xml:space="preserve"> you</w:t>
      </w:r>
      <w:r w:rsidRPr="00E3573C">
        <w:rPr>
          <w:rFonts w:eastAsia="Times New Roman" w:cs="Arial"/>
        </w:rPr>
        <w:t>, your interests, preferences, feedback and survey responses;</w:t>
      </w:r>
    </w:p>
    <w:p w:rsidR="00C21541" w:rsidRPr="00E3573C" w:rsidRDefault="00C21541" w:rsidP="00E3573C">
      <w:pPr>
        <w:pStyle w:val="ListParagraph"/>
        <w:numPr>
          <w:ilvl w:val="0"/>
          <w:numId w:val="24"/>
        </w:numPr>
        <w:spacing w:before="0" w:after="0" w:line="240" w:lineRule="auto"/>
        <w:jc w:val="both"/>
        <w:textAlignment w:val="top"/>
        <w:rPr>
          <w:rFonts w:eastAsia="Times New Roman" w:cs="Arial"/>
        </w:rPr>
      </w:pPr>
      <w:r w:rsidRPr="00E3573C">
        <w:rPr>
          <w:rFonts w:eastAsia="Times New Roman" w:cs="Arial"/>
          <w:b/>
        </w:rPr>
        <w:t>Usage Data</w:t>
      </w:r>
      <w:r w:rsidRPr="00E3573C">
        <w:rPr>
          <w:rFonts w:eastAsia="Times New Roman" w:cs="Arial"/>
        </w:rPr>
        <w:t xml:space="preserve"> includes information about how you use </w:t>
      </w:r>
      <w:r w:rsidR="004475C0" w:rsidRPr="00E3573C">
        <w:rPr>
          <w:rFonts w:eastAsia="Times New Roman" w:cs="Arial"/>
        </w:rPr>
        <w:t>o</w:t>
      </w:r>
      <w:r w:rsidRPr="00E3573C">
        <w:rPr>
          <w:rFonts w:eastAsia="Times New Roman" w:cs="Arial"/>
        </w:rPr>
        <w:t xml:space="preserve">ur </w:t>
      </w:r>
      <w:r w:rsidR="004475C0" w:rsidRPr="00E3573C">
        <w:rPr>
          <w:rFonts w:eastAsia="Times New Roman" w:cs="Arial"/>
        </w:rPr>
        <w:t>S</w:t>
      </w:r>
      <w:r w:rsidRPr="00E3573C">
        <w:rPr>
          <w:rFonts w:eastAsia="Times New Roman" w:cs="Arial"/>
        </w:rPr>
        <w:t xml:space="preserve">ervices or submit an enquiry or query through </w:t>
      </w:r>
      <w:r w:rsidR="004475C0" w:rsidRPr="00E3573C">
        <w:rPr>
          <w:rFonts w:eastAsia="Times New Roman" w:cs="Arial"/>
        </w:rPr>
        <w:t>o</w:t>
      </w:r>
      <w:r w:rsidRPr="00E3573C">
        <w:rPr>
          <w:rFonts w:eastAsia="Times New Roman" w:cs="Arial"/>
        </w:rPr>
        <w:t>ur Website;</w:t>
      </w:r>
    </w:p>
    <w:p w:rsidR="00C21541" w:rsidRPr="008D1EAC" w:rsidRDefault="00C21541" w:rsidP="00E3573C">
      <w:pPr>
        <w:pStyle w:val="ListParagraph"/>
        <w:numPr>
          <w:ilvl w:val="0"/>
          <w:numId w:val="24"/>
        </w:numPr>
        <w:spacing w:before="0" w:after="0" w:line="240" w:lineRule="auto"/>
        <w:jc w:val="both"/>
        <w:textAlignment w:val="top"/>
        <w:rPr>
          <w:rFonts w:eastAsia="Times New Roman" w:cs="Arial"/>
        </w:rPr>
      </w:pPr>
      <w:r w:rsidRPr="008D1EAC">
        <w:rPr>
          <w:rFonts w:eastAsia="Times New Roman" w:cs="Arial"/>
          <w:b/>
        </w:rPr>
        <w:t>Marketing and Communications Data</w:t>
      </w:r>
      <w:r w:rsidRPr="008D1EAC">
        <w:rPr>
          <w:rFonts w:eastAsia="Times New Roman" w:cs="Arial"/>
        </w:rPr>
        <w:t xml:space="preserve"> includes your preferences in receiving marketing from us and Our third parties and your communication preferences; </w:t>
      </w:r>
    </w:p>
    <w:p w:rsidR="00C21541" w:rsidRPr="008D1EAC" w:rsidRDefault="00C21541" w:rsidP="00E3573C">
      <w:pPr>
        <w:pStyle w:val="ListParagraph"/>
        <w:numPr>
          <w:ilvl w:val="0"/>
          <w:numId w:val="24"/>
        </w:numPr>
        <w:spacing w:before="0" w:after="0" w:line="240" w:lineRule="auto"/>
        <w:jc w:val="both"/>
        <w:textAlignment w:val="top"/>
        <w:rPr>
          <w:rFonts w:eastAsia="Times New Roman" w:cs="Arial"/>
        </w:rPr>
      </w:pPr>
      <w:r w:rsidRPr="008D1EAC">
        <w:rPr>
          <w:rFonts w:eastAsia="Times New Roman" w:cs="Arial"/>
          <w:b/>
        </w:rPr>
        <w:t xml:space="preserve">Individual Data </w:t>
      </w:r>
      <w:r w:rsidRPr="008D1EAC">
        <w:rPr>
          <w:rFonts w:eastAsia="Times New Roman" w:cs="Arial"/>
        </w:rPr>
        <w:t xml:space="preserve">– additional information collected from you in relation to the </w:t>
      </w:r>
      <w:r w:rsidR="00233312" w:rsidRPr="008D1EAC">
        <w:rPr>
          <w:rFonts w:eastAsia="Times New Roman" w:cs="Arial"/>
        </w:rPr>
        <w:t>S</w:t>
      </w:r>
      <w:r w:rsidRPr="008D1EAC">
        <w:rPr>
          <w:rFonts w:eastAsia="Times New Roman" w:cs="Arial"/>
        </w:rPr>
        <w:t>ervices We provide</w:t>
      </w:r>
      <w:r w:rsidR="004475C0" w:rsidRPr="008D1EAC">
        <w:rPr>
          <w:rFonts w:eastAsia="Times New Roman" w:cs="Arial"/>
        </w:rPr>
        <w:t>;</w:t>
      </w:r>
    </w:p>
    <w:p w:rsidR="00F07ABA" w:rsidRPr="008D1EAC" w:rsidRDefault="00C21541" w:rsidP="00E3573C">
      <w:pPr>
        <w:pStyle w:val="ListParagraph"/>
        <w:numPr>
          <w:ilvl w:val="0"/>
          <w:numId w:val="24"/>
        </w:numPr>
        <w:spacing w:before="0" w:after="0" w:line="240" w:lineRule="auto"/>
        <w:jc w:val="both"/>
        <w:textAlignment w:val="top"/>
        <w:rPr>
          <w:rFonts w:eastAsia="Times New Roman" w:cs="Arial"/>
        </w:rPr>
      </w:pPr>
      <w:r w:rsidRPr="008D1EAC">
        <w:rPr>
          <w:rFonts w:eastAsia="Times New Roman" w:cs="Arial"/>
          <w:b/>
        </w:rPr>
        <w:t>Special Categories of Data</w:t>
      </w:r>
      <w:r w:rsidRPr="008D1EAC">
        <w:rPr>
          <w:rFonts w:eastAsia="Times New Roman" w:cs="Arial"/>
        </w:rPr>
        <w:t xml:space="preserve"> includes information relating to disabilities</w:t>
      </w:r>
      <w:r w:rsidR="004D21A9" w:rsidRPr="008D1EAC">
        <w:rPr>
          <w:rFonts w:eastAsia="Times New Roman" w:cs="Arial"/>
        </w:rPr>
        <w:t xml:space="preserve"> or</w:t>
      </w:r>
      <w:r w:rsidRPr="008D1EAC">
        <w:rPr>
          <w:rFonts w:eastAsia="Times New Roman" w:cs="Arial"/>
        </w:rPr>
        <w:t xml:space="preserve"> medical conditions which may affect your holiday arrangements and any dietary restrictions which may disclose your religious beliefs</w:t>
      </w:r>
      <w:r w:rsidR="004D21A9" w:rsidRPr="008D1EAC">
        <w:rPr>
          <w:rFonts w:eastAsia="Times New Roman" w:cs="Arial"/>
        </w:rPr>
        <w:t>.  Special categories of data may also include ethnicity, sexual orientation or other biometric data, although it is unlikely that We will need to collect all of this type of data from you in connection with your holiday arrangements</w:t>
      </w:r>
      <w:r w:rsidRPr="008D1EAC">
        <w:rPr>
          <w:rFonts w:eastAsia="Times New Roman" w:cs="Arial"/>
        </w:rPr>
        <w:t>.</w:t>
      </w:r>
      <w:r w:rsidR="004D21A9" w:rsidRPr="008D1EAC">
        <w:rPr>
          <w:rFonts w:eastAsia="Times New Roman" w:cs="Arial"/>
        </w:rPr>
        <w:t xml:space="preserve"> </w:t>
      </w:r>
    </w:p>
    <w:p w:rsidR="00E3573C" w:rsidRDefault="00E3573C" w:rsidP="00E3573C">
      <w:pPr>
        <w:pStyle w:val="NoNumTitle-Clause"/>
        <w:spacing w:before="0" w:after="0" w:line="240" w:lineRule="auto"/>
        <w:ind w:left="0"/>
        <w:rPr>
          <w:rFonts w:cs="Arial"/>
          <w:color w:val="auto"/>
          <w:kern w:val="0"/>
          <w:sz w:val="20"/>
          <w:u w:val="single"/>
          <w:lang w:eastAsia="en-GB"/>
        </w:rPr>
      </w:pPr>
      <w:bookmarkStart w:id="3" w:name="a331664"/>
    </w:p>
    <w:p w:rsidR="00F07ABA" w:rsidRPr="008D1EAC" w:rsidRDefault="00F07ABA" w:rsidP="00E3573C">
      <w:pPr>
        <w:pStyle w:val="NoNumTitle-Clause"/>
        <w:spacing w:before="0" w:after="0" w:line="240" w:lineRule="auto"/>
        <w:ind w:left="0"/>
        <w:rPr>
          <w:rFonts w:cs="Arial"/>
          <w:color w:val="auto"/>
          <w:kern w:val="0"/>
          <w:sz w:val="20"/>
          <w:u w:val="single"/>
          <w:lang w:eastAsia="en-GB"/>
        </w:rPr>
      </w:pPr>
      <w:r w:rsidRPr="008D1EAC">
        <w:rPr>
          <w:rFonts w:cs="Arial"/>
          <w:color w:val="auto"/>
          <w:kern w:val="0"/>
          <w:sz w:val="20"/>
          <w:u w:val="single"/>
          <w:lang w:eastAsia="en-GB"/>
        </w:rPr>
        <w:t>If you fail to provide personal data</w:t>
      </w:r>
      <w:bookmarkEnd w:id="3"/>
    </w:p>
    <w:p w:rsidR="00F07ABA" w:rsidRPr="008D1EAC" w:rsidRDefault="00F07ABA" w:rsidP="00E3573C">
      <w:pPr>
        <w:pStyle w:val="ParaClause"/>
        <w:spacing w:before="0" w:after="0" w:line="240" w:lineRule="auto"/>
        <w:ind w:left="0"/>
        <w:rPr>
          <w:rFonts w:cs="Arial"/>
          <w:color w:val="auto"/>
          <w:sz w:val="20"/>
          <w:lang w:eastAsia="en-GB"/>
        </w:rPr>
      </w:pPr>
    </w:p>
    <w:p w:rsidR="00F07ABA" w:rsidRPr="008D1EAC" w:rsidRDefault="00F07ABA" w:rsidP="00E3573C">
      <w:pPr>
        <w:pStyle w:val="ParaClause"/>
        <w:spacing w:before="0" w:after="0" w:line="240" w:lineRule="auto"/>
        <w:ind w:left="0"/>
        <w:rPr>
          <w:rFonts w:cs="Arial"/>
          <w:color w:val="auto"/>
          <w:sz w:val="20"/>
          <w:lang w:eastAsia="en-GB"/>
        </w:rPr>
      </w:pPr>
      <w:r w:rsidRPr="008D1EAC">
        <w:rPr>
          <w:rFonts w:cs="Arial"/>
          <w:color w:val="auto"/>
          <w:sz w:val="20"/>
          <w:lang w:eastAsia="en-GB"/>
        </w:rPr>
        <w:t xml:space="preserve">Where </w:t>
      </w:r>
      <w:r w:rsidR="00111FD6">
        <w:rPr>
          <w:rFonts w:cs="Arial"/>
          <w:color w:val="auto"/>
          <w:sz w:val="20"/>
          <w:lang w:eastAsia="en-GB"/>
        </w:rPr>
        <w:t>STCT</w:t>
      </w:r>
      <w:r w:rsidRPr="008D1EAC">
        <w:rPr>
          <w:rFonts w:cs="Arial"/>
          <w:color w:val="auto"/>
          <w:sz w:val="20"/>
          <w:lang w:eastAsia="en-GB"/>
        </w:rPr>
        <w:t xml:space="preserve"> needs to collect personal data by law, or under the terms of a contract </w:t>
      </w:r>
      <w:r w:rsidR="00111FD6">
        <w:rPr>
          <w:rFonts w:cs="Arial"/>
          <w:color w:val="auto"/>
          <w:sz w:val="20"/>
          <w:lang w:eastAsia="en-GB"/>
        </w:rPr>
        <w:t>STCT</w:t>
      </w:r>
      <w:r w:rsidRPr="008D1EAC">
        <w:rPr>
          <w:rFonts w:cs="Arial"/>
          <w:color w:val="auto"/>
          <w:sz w:val="20"/>
          <w:lang w:eastAsia="en-GB"/>
        </w:rPr>
        <w:t xml:space="preserve"> has with you (or our client whom </w:t>
      </w:r>
      <w:r w:rsidR="00111FD6">
        <w:rPr>
          <w:rFonts w:cs="Arial"/>
          <w:color w:val="auto"/>
          <w:sz w:val="20"/>
          <w:lang w:eastAsia="en-GB"/>
        </w:rPr>
        <w:t>STCT</w:t>
      </w:r>
      <w:r w:rsidRPr="008D1EAC">
        <w:rPr>
          <w:rFonts w:cs="Arial"/>
          <w:color w:val="auto"/>
          <w:sz w:val="20"/>
          <w:lang w:eastAsia="en-GB"/>
        </w:rPr>
        <w:t xml:space="preserve"> acts for) and you fail to provide that data when requested, </w:t>
      </w:r>
      <w:r w:rsidR="00111FD6">
        <w:rPr>
          <w:rFonts w:cs="Arial"/>
          <w:color w:val="auto"/>
          <w:sz w:val="20"/>
          <w:lang w:eastAsia="en-GB"/>
        </w:rPr>
        <w:t>STCT</w:t>
      </w:r>
      <w:r w:rsidRPr="008D1EAC">
        <w:rPr>
          <w:rFonts w:cs="Arial"/>
          <w:color w:val="auto"/>
          <w:sz w:val="20"/>
          <w:lang w:eastAsia="en-GB"/>
        </w:rPr>
        <w:t xml:space="preserve"> may not be able to perform the contract it has or is trying to enter. In this case, </w:t>
      </w:r>
      <w:r w:rsidR="00111FD6">
        <w:rPr>
          <w:rFonts w:cs="Arial"/>
          <w:color w:val="auto"/>
          <w:sz w:val="20"/>
          <w:lang w:eastAsia="en-GB"/>
        </w:rPr>
        <w:t>STCT</w:t>
      </w:r>
      <w:r w:rsidRPr="008D1EAC">
        <w:rPr>
          <w:rFonts w:cs="Arial"/>
          <w:color w:val="auto"/>
          <w:sz w:val="20"/>
          <w:lang w:eastAsia="en-GB"/>
        </w:rPr>
        <w:t xml:space="preserve"> may have to cancel the Services but it will notify you (or where appropriate, its client) if this is the case at the time. </w:t>
      </w:r>
    </w:p>
    <w:p w:rsidR="00F07ABA" w:rsidRPr="008D1EAC" w:rsidRDefault="00F07ABA" w:rsidP="00E3573C">
      <w:pPr>
        <w:pStyle w:val="TitleClause"/>
        <w:numPr>
          <w:ilvl w:val="0"/>
          <w:numId w:val="0"/>
        </w:numPr>
        <w:spacing w:before="0" w:after="0" w:line="240" w:lineRule="auto"/>
        <w:ind w:left="720" w:hanging="720"/>
        <w:rPr>
          <w:rFonts w:cs="Arial"/>
          <w:color w:val="auto"/>
          <w:sz w:val="20"/>
          <w:u w:val="single"/>
        </w:rPr>
      </w:pPr>
    </w:p>
    <w:p w:rsidR="00F07ABA" w:rsidRPr="008D1EAC" w:rsidRDefault="00F07ABA" w:rsidP="00E3573C">
      <w:pPr>
        <w:pStyle w:val="TitleClause"/>
        <w:numPr>
          <w:ilvl w:val="0"/>
          <w:numId w:val="0"/>
        </w:numPr>
        <w:spacing w:before="0" w:after="0" w:line="240" w:lineRule="auto"/>
        <w:ind w:left="720" w:hanging="720"/>
        <w:rPr>
          <w:rFonts w:cs="Arial"/>
          <w:color w:val="auto"/>
          <w:sz w:val="20"/>
          <w:u w:val="single"/>
        </w:rPr>
      </w:pPr>
      <w:bookmarkStart w:id="4" w:name="a524838"/>
      <w:bookmarkStart w:id="5" w:name="_Toc256000002"/>
      <w:r w:rsidRPr="008D1EAC">
        <w:rPr>
          <w:rFonts w:cs="Arial"/>
          <w:color w:val="auto"/>
          <w:sz w:val="20"/>
          <w:u w:val="single"/>
        </w:rPr>
        <w:t>How is your personal data collected?</w:t>
      </w:r>
      <w:bookmarkEnd w:id="4"/>
      <w:bookmarkEnd w:id="5"/>
    </w:p>
    <w:p w:rsidR="00F07ABA" w:rsidRPr="008D1EAC" w:rsidRDefault="00F07ABA" w:rsidP="00E3573C">
      <w:pPr>
        <w:pStyle w:val="NoNumUntitledClause"/>
        <w:spacing w:before="0" w:after="0" w:line="240" w:lineRule="auto"/>
        <w:ind w:left="0"/>
        <w:rPr>
          <w:rFonts w:cs="Arial"/>
          <w:color w:val="auto"/>
          <w:sz w:val="20"/>
        </w:rPr>
      </w:pPr>
      <w:bookmarkStart w:id="6" w:name="a653340"/>
    </w:p>
    <w:p w:rsidR="00F07ABA" w:rsidRPr="008D1EAC" w:rsidRDefault="00111FD6" w:rsidP="00E3573C">
      <w:pPr>
        <w:pStyle w:val="NoNumUntitledClause"/>
        <w:spacing w:before="0" w:after="0" w:line="240" w:lineRule="auto"/>
        <w:ind w:left="0"/>
        <w:rPr>
          <w:rFonts w:cs="Arial"/>
          <w:color w:val="auto"/>
          <w:sz w:val="20"/>
        </w:rPr>
      </w:pPr>
      <w:r>
        <w:rPr>
          <w:rFonts w:cs="Arial"/>
          <w:color w:val="auto"/>
          <w:sz w:val="20"/>
        </w:rPr>
        <w:t>STCT</w:t>
      </w:r>
      <w:r w:rsidR="00F07ABA" w:rsidRPr="008D1EAC">
        <w:rPr>
          <w:rFonts w:cs="Arial"/>
          <w:color w:val="auto"/>
          <w:sz w:val="20"/>
        </w:rPr>
        <w:t xml:space="preserve"> uses different methods to collect personal data from and about you including through:</w:t>
      </w:r>
      <w:bookmarkEnd w:id="6"/>
    </w:p>
    <w:p w:rsidR="00F07ABA" w:rsidRPr="008D1EAC" w:rsidRDefault="00F07ABA" w:rsidP="00E3573C">
      <w:pPr>
        <w:pStyle w:val="ClauseBullet1"/>
        <w:spacing w:before="0" w:after="0" w:line="240" w:lineRule="auto"/>
        <w:rPr>
          <w:rFonts w:cs="Arial"/>
          <w:color w:val="auto"/>
          <w:sz w:val="20"/>
        </w:rPr>
      </w:pPr>
      <w:r w:rsidRPr="008D1EAC">
        <w:rPr>
          <w:rFonts w:cs="Arial"/>
          <w:b/>
          <w:bCs/>
          <w:color w:val="auto"/>
          <w:sz w:val="20"/>
        </w:rPr>
        <w:t>Direct interactions</w:t>
      </w:r>
      <w:r w:rsidRPr="008D1EAC">
        <w:rPr>
          <w:rFonts w:cs="Arial"/>
          <w:b/>
          <w:color w:val="auto"/>
          <w:sz w:val="20"/>
        </w:rPr>
        <w:t>.</w:t>
      </w:r>
      <w:r w:rsidRPr="008D1EAC">
        <w:rPr>
          <w:rFonts w:cs="Arial"/>
          <w:color w:val="auto"/>
          <w:sz w:val="20"/>
        </w:rPr>
        <w:t xml:space="preserve"> You may give </w:t>
      </w:r>
      <w:r w:rsidR="001C7D2B">
        <w:rPr>
          <w:rFonts w:cs="Arial"/>
          <w:color w:val="auto"/>
          <w:sz w:val="20"/>
        </w:rPr>
        <w:t>U</w:t>
      </w:r>
      <w:r w:rsidR="001C7D2B" w:rsidRPr="008D1EAC">
        <w:rPr>
          <w:rFonts w:cs="Arial"/>
          <w:color w:val="auto"/>
          <w:sz w:val="20"/>
        </w:rPr>
        <w:t xml:space="preserve">s </w:t>
      </w:r>
      <w:r w:rsidRPr="008D1EAC">
        <w:rPr>
          <w:rFonts w:cs="Arial"/>
          <w:color w:val="auto"/>
          <w:sz w:val="20"/>
        </w:rPr>
        <w:t xml:space="preserve">your contact information by filling in forms or by corresponding with us by post, phone, email or otherwise. This includes personal data you provide when </w:t>
      </w:r>
      <w:r w:rsidR="0038724D" w:rsidRPr="008D1EAC">
        <w:rPr>
          <w:rFonts w:cs="Arial"/>
          <w:color w:val="auto"/>
          <w:sz w:val="20"/>
        </w:rPr>
        <w:t xml:space="preserve">you making a reservation or booking </w:t>
      </w:r>
      <w:r w:rsidR="00111FD6">
        <w:rPr>
          <w:rFonts w:cs="Arial"/>
          <w:color w:val="auto"/>
          <w:sz w:val="20"/>
        </w:rPr>
        <w:t>STCT</w:t>
      </w:r>
      <w:r w:rsidRPr="008D1EAC">
        <w:rPr>
          <w:rFonts w:cs="Arial"/>
          <w:color w:val="auto"/>
          <w:sz w:val="20"/>
        </w:rPr>
        <w:t xml:space="preserve"> </w:t>
      </w:r>
      <w:r w:rsidR="0038724D" w:rsidRPr="008D1EAC">
        <w:rPr>
          <w:rFonts w:cs="Arial"/>
          <w:color w:val="auto"/>
          <w:sz w:val="20"/>
        </w:rPr>
        <w:t xml:space="preserve">for travel </w:t>
      </w:r>
      <w:r w:rsidRPr="008D1EAC">
        <w:rPr>
          <w:rFonts w:cs="Arial"/>
          <w:color w:val="auto"/>
          <w:sz w:val="20"/>
        </w:rPr>
        <w:t>Services</w:t>
      </w:r>
      <w:r w:rsidR="0038724D" w:rsidRPr="008D1EAC">
        <w:rPr>
          <w:rFonts w:cs="Arial"/>
          <w:color w:val="auto"/>
          <w:sz w:val="20"/>
        </w:rPr>
        <w:t xml:space="preserve">, when We (or those travel providers for whom </w:t>
      </w:r>
      <w:r w:rsidR="001C7D2B">
        <w:rPr>
          <w:rFonts w:cs="Arial"/>
          <w:color w:val="auto"/>
          <w:sz w:val="20"/>
        </w:rPr>
        <w:t>W</w:t>
      </w:r>
      <w:r w:rsidR="001C7D2B" w:rsidRPr="008D1EAC">
        <w:rPr>
          <w:rFonts w:cs="Arial"/>
          <w:color w:val="auto"/>
          <w:sz w:val="20"/>
        </w:rPr>
        <w:t xml:space="preserve">e </w:t>
      </w:r>
      <w:r w:rsidR="0038724D" w:rsidRPr="008D1EAC">
        <w:rPr>
          <w:rFonts w:cs="Arial"/>
          <w:color w:val="auto"/>
          <w:sz w:val="20"/>
        </w:rPr>
        <w:t>act as an agent) provide your holiday</w:t>
      </w:r>
      <w:r w:rsidR="00800F6A">
        <w:rPr>
          <w:rFonts w:cs="Arial"/>
          <w:color w:val="auto"/>
          <w:sz w:val="20"/>
        </w:rPr>
        <w:t xml:space="preserve"> or travel arrangements</w:t>
      </w:r>
      <w:r w:rsidRPr="008D1EAC">
        <w:rPr>
          <w:rFonts w:cs="Arial"/>
          <w:color w:val="auto"/>
          <w:sz w:val="20"/>
        </w:rPr>
        <w:t>; or</w:t>
      </w:r>
    </w:p>
    <w:p w:rsidR="00F07ABA" w:rsidRPr="008D1EAC" w:rsidRDefault="00F07ABA" w:rsidP="00E3573C">
      <w:pPr>
        <w:pStyle w:val="ClauseBullet1"/>
        <w:spacing w:before="0" w:after="0" w:line="240" w:lineRule="auto"/>
        <w:rPr>
          <w:rFonts w:cs="Arial"/>
          <w:color w:val="auto"/>
          <w:sz w:val="20"/>
        </w:rPr>
      </w:pPr>
      <w:r w:rsidRPr="008D1EAC">
        <w:rPr>
          <w:rFonts w:cs="Arial"/>
          <w:b/>
          <w:bCs/>
          <w:color w:val="auto"/>
          <w:sz w:val="20"/>
        </w:rPr>
        <w:t>Enquiries</w:t>
      </w:r>
      <w:r w:rsidRPr="008D1EAC">
        <w:rPr>
          <w:rFonts w:cs="Arial"/>
          <w:bCs/>
          <w:color w:val="auto"/>
          <w:sz w:val="20"/>
        </w:rPr>
        <w:t xml:space="preserve"> information, when made through the Website or by email</w:t>
      </w:r>
      <w:r w:rsidR="004D21A9" w:rsidRPr="008D1EAC">
        <w:rPr>
          <w:rFonts w:cs="Arial"/>
          <w:bCs/>
          <w:color w:val="auto"/>
          <w:sz w:val="20"/>
        </w:rPr>
        <w:t>, including requests for a brochure or further information relating to the Services We offer</w:t>
      </w:r>
      <w:r w:rsidRPr="008D1EAC">
        <w:rPr>
          <w:rFonts w:cs="Arial"/>
          <w:bCs/>
          <w:color w:val="auto"/>
          <w:sz w:val="20"/>
        </w:rPr>
        <w:t>; or</w:t>
      </w:r>
    </w:p>
    <w:p w:rsidR="0038724D" w:rsidRPr="00E3573C" w:rsidRDefault="0038724D" w:rsidP="00E3573C">
      <w:pPr>
        <w:pStyle w:val="ClauseBullet1"/>
        <w:spacing w:before="0" w:after="0" w:line="240" w:lineRule="auto"/>
        <w:rPr>
          <w:rFonts w:cs="Arial"/>
          <w:color w:val="auto"/>
          <w:sz w:val="20"/>
        </w:rPr>
      </w:pPr>
      <w:r w:rsidRPr="008D1EAC">
        <w:rPr>
          <w:rFonts w:cs="Arial"/>
          <w:b/>
          <w:bCs/>
          <w:color w:val="auto"/>
          <w:sz w:val="20"/>
        </w:rPr>
        <w:t>Participation contact</w:t>
      </w:r>
      <w:r w:rsidRPr="008D1EAC">
        <w:rPr>
          <w:rFonts w:cs="Arial"/>
          <w:bCs/>
          <w:color w:val="auto"/>
          <w:sz w:val="20"/>
        </w:rPr>
        <w:t xml:space="preserve"> if you participate in a competition, survey or other offer that We might </w:t>
      </w:r>
      <w:r w:rsidRPr="00E3573C">
        <w:rPr>
          <w:rFonts w:cs="Arial"/>
          <w:bCs/>
          <w:color w:val="auto"/>
          <w:sz w:val="20"/>
        </w:rPr>
        <w:t>make available to you; or</w:t>
      </w:r>
    </w:p>
    <w:p w:rsidR="004D21A9" w:rsidRPr="00E3573C" w:rsidRDefault="00F07ABA" w:rsidP="00E3573C">
      <w:pPr>
        <w:pStyle w:val="ClauseBullet1"/>
        <w:spacing w:before="0" w:after="0" w:line="240" w:lineRule="auto"/>
        <w:rPr>
          <w:color w:val="auto"/>
        </w:rPr>
      </w:pPr>
      <w:r w:rsidRPr="00E3573C">
        <w:rPr>
          <w:rFonts w:cs="Arial"/>
          <w:b/>
          <w:bCs/>
          <w:color w:val="auto"/>
          <w:sz w:val="20"/>
        </w:rPr>
        <w:t>Third parties or publicly available sources.</w:t>
      </w:r>
      <w:r w:rsidRPr="00E3573C">
        <w:rPr>
          <w:rFonts w:cs="Arial"/>
          <w:color w:val="auto"/>
          <w:sz w:val="20"/>
        </w:rPr>
        <w:t xml:space="preserve"> We may receive personal data about you from various third parties and public sources such as contact data from providers</w:t>
      </w:r>
      <w:r w:rsidR="004D21A9" w:rsidRPr="00E3573C">
        <w:rPr>
          <w:rFonts w:cs="Arial"/>
          <w:color w:val="auto"/>
          <w:sz w:val="20"/>
        </w:rPr>
        <w:t>; or</w:t>
      </w:r>
    </w:p>
    <w:p w:rsidR="002E786A" w:rsidRPr="00E3573C" w:rsidRDefault="00C21541" w:rsidP="002E786A">
      <w:pPr>
        <w:pStyle w:val="ClauseBullet1"/>
        <w:spacing w:before="0" w:after="0" w:line="240" w:lineRule="auto"/>
        <w:rPr>
          <w:color w:val="auto"/>
          <w:sz w:val="20"/>
        </w:rPr>
      </w:pPr>
      <w:r w:rsidRPr="00E3573C">
        <w:rPr>
          <w:b/>
          <w:color w:val="auto"/>
          <w:sz w:val="20"/>
        </w:rPr>
        <w:t>Automated technologies or interactions</w:t>
      </w:r>
      <w:r w:rsidRPr="00E3573C">
        <w:rPr>
          <w:color w:val="auto"/>
          <w:sz w:val="20"/>
        </w:rPr>
        <w:t>.</w:t>
      </w:r>
      <w:r w:rsidRPr="00E3573C">
        <w:rPr>
          <w:b/>
          <w:color w:val="auto"/>
          <w:sz w:val="20"/>
        </w:rPr>
        <w:t xml:space="preserve">  </w:t>
      </w:r>
      <w:r w:rsidRPr="00E3573C">
        <w:rPr>
          <w:color w:val="auto"/>
          <w:sz w:val="20"/>
        </w:rPr>
        <w:t xml:space="preserve">As you interact with Our Website, We may automatically collect Technical Data about your equipment, browsing actions and patterns.  We collect this personal data by using cookies.  </w:t>
      </w:r>
      <w:r w:rsidR="002E786A" w:rsidRPr="00E3573C">
        <w:rPr>
          <w:color w:val="auto"/>
          <w:sz w:val="20"/>
        </w:rPr>
        <w:t xml:space="preserve">Please see Our </w:t>
      </w:r>
      <w:r w:rsidR="002E786A">
        <w:rPr>
          <w:color w:val="auto"/>
          <w:sz w:val="20"/>
        </w:rPr>
        <w:t>website terms of use</w:t>
      </w:r>
      <w:r w:rsidR="002E786A" w:rsidRPr="00E3573C">
        <w:rPr>
          <w:color w:val="auto"/>
          <w:sz w:val="20"/>
        </w:rPr>
        <w:t xml:space="preserve"> </w:t>
      </w:r>
      <w:r w:rsidRPr="00E3573C">
        <w:rPr>
          <w:color w:val="auto"/>
          <w:sz w:val="20"/>
        </w:rPr>
        <w:t>policy</w:t>
      </w:r>
      <w:r w:rsidR="002E786A">
        <w:rPr>
          <w:color w:val="auto"/>
          <w:sz w:val="20"/>
        </w:rPr>
        <w:t xml:space="preserve"> </w:t>
      </w:r>
      <w:hyperlink r:id="rId12" w:history="1">
        <w:r w:rsidR="002E786A" w:rsidRPr="005347B6">
          <w:rPr>
            <w:rStyle w:val="Hyperlink"/>
            <w:sz w:val="20"/>
          </w:rPr>
          <w:t>www.stlon.com/small-print</w:t>
        </w:r>
      </w:hyperlink>
      <w:r w:rsidR="002E786A" w:rsidRPr="00E3573C">
        <w:rPr>
          <w:color w:val="auto"/>
          <w:sz w:val="20"/>
        </w:rPr>
        <w:t xml:space="preserve"> for further details.</w:t>
      </w:r>
    </w:p>
    <w:p w:rsidR="00A75D2C" w:rsidRPr="00E3573C" w:rsidRDefault="00A75D2C" w:rsidP="00E3573C">
      <w:pPr>
        <w:pStyle w:val="ClauseBullet1"/>
        <w:spacing w:before="0" w:after="0" w:line="240" w:lineRule="auto"/>
        <w:rPr>
          <w:color w:val="auto"/>
          <w:sz w:val="20"/>
        </w:rPr>
      </w:pPr>
      <w:r w:rsidRPr="00E3573C">
        <w:rPr>
          <w:b/>
          <w:color w:val="auto"/>
          <w:sz w:val="20"/>
        </w:rPr>
        <w:t>Telephone interaction</w:t>
      </w:r>
      <w:r w:rsidRPr="00E3573C">
        <w:rPr>
          <w:color w:val="auto"/>
          <w:sz w:val="20"/>
        </w:rPr>
        <w:t xml:space="preserve">.  We </w:t>
      </w:r>
      <w:r w:rsidR="00393ACC" w:rsidRPr="00E3573C">
        <w:rPr>
          <w:color w:val="auto"/>
          <w:sz w:val="20"/>
        </w:rPr>
        <w:t xml:space="preserve">take your details during </w:t>
      </w:r>
      <w:r w:rsidRPr="00E3573C">
        <w:rPr>
          <w:color w:val="auto"/>
          <w:sz w:val="20"/>
        </w:rPr>
        <w:t>telephone calls</w:t>
      </w:r>
      <w:r w:rsidR="00393ACC" w:rsidRPr="00E3573C">
        <w:rPr>
          <w:color w:val="auto"/>
          <w:sz w:val="20"/>
        </w:rPr>
        <w:t xml:space="preserve"> in relation to your Identity Data, Transaction Data, Contact Data, Financial Data, Profile Data and Marketing Data</w:t>
      </w:r>
      <w:r w:rsidRPr="00E3573C">
        <w:rPr>
          <w:color w:val="auto"/>
          <w:sz w:val="20"/>
        </w:rPr>
        <w:t>.</w:t>
      </w:r>
    </w:p>
    <w:p w:rsidR="00F07ABA" w:rsidRPr="008D1EAC" w:rsidRDefault="00F07ABA" w:rsidP="00E3573C">
      <w:pPr>
        <w:jc w:val="both"/>
        <w:rPr>
          <w:rFonts w:cs="Arial"/>
          <w:b/>
          <w:spacing w:val="0"/>
          <w:u w:val="single"/>
          <w:lang w:eastAsia="en-GB"/>
        </w:rPr>
      </w:pPr>
    </w:p>
    <w:p w:rsidR="00F07ABA" w:rsidRPr="008D1EAC" w:rsidRDefault="00F07ABA" w:rsidP="00E3573C">
      <w:pPr>
        <w:jc w:val="both"/>
        <w:rPr>
          <w:rFonts w:cs="Arial"/>
          <w:b/>
          <w:spacing w:val="0"/>
          <w:u w:val="single"/>
          <w:lang w:eastAsia="en-GB"/>
        </w:rPr>
      </w:pPr>
      <w:r w:rsidRPr="008D1EAC">
        <w:rPr>
          <w:rFonts w:cs="Arial"/>
          <w:b/>
          <w:spacing w:val="0"/>
          <w:u w:val="single"/>
          <w:lang w:eastAsia="en-GB"/>
        </w:rPr>
        <w:t xml:space="preserve">How </w:t>
      </w:r>
      <w:r w:rsidR="00111FD6">
        <w:rPr>
          <w:rFonts w:cs="Arial"/>
          <w:b/>
          <w:spacing w:val="0"/>
          <w:u w:val="single"/>
          <w:lang w:eastAsia="en-GB"/>
        </w:rPr>
        <w:t>STCT</w:t>
      </w:r>
      <w:r w:rsidRPr="008D1EAC">
        <w:rPr>
          <w:rFonts w:cs="Arial"/>
          <w:b/>
          <w:spacing w:val="0"/>
          <w:u w:val="single"/>
          <w:lang w:eastAsia="en-GB"/>
        </w:rPr>
        <w:t xml:space="preserve"> uses your personal data</w:t>
      </w:r>
    </w:p>
    <w:p w:rsidR="00F07ABA" w:rsidRPr="008D1EAC" w:rsidRDefault="00F07ABA" w:rsidP="00E3573C">
      <w:pPr>
        <w:jc w:val="both"/>
        <w:textAlignment w:val="top"/>
        <w:rPr>
          <w:rFonts w:cs="Arial"/>
        </w:rPr>
      </w:pPr>
      <w:bookmarkStart w:id="7" w:name="a964261"/>
    </w:p>
    <w:p w:rsidR="00F07ABA" w:rsidRPr="008D1EAC" w:rsidRDefault="00111FD6" w:rsidP="00E3573C">
      <w:pPr>
        <w:jc w:val="both"/>
        <w:textAlignment w:val="top"/>
        <w:rPr>
          <w:rFonts w:cs="Arial"/>
          <w:spacing w:val="0"/>
          <w:lang w:eastAsia="en-GB"/>
        </w:rPr>
      </w:pPr>
      <w:r>
        <w:rPr>
          <w:rFonts w:cs="Arial"/>
        </w:rPr>
        <w:t>STCT</w:t>
      </w:r>
      <w:r w:rsidR="00F07ABA" w:rsidRPr="008D1EAC">
        <w:rPr>
          <w:rFonts w:cs="Arial"/>
        </w:rPr>
        <w:t xml:space="preserve"> will only use your personal data when the law allows </w:t>
      </w:r>
      <w:r w:rsidR="001C7D2B">
        <w:rPr>
          <w:rFonts w:cs="Arial"/>
        </w:rPr>
        <w:t>U</w:t>
      </w:r>
      <w:r w:rsidR="001C7D2B" w:rsidRPr="008D1EAC">
        <w:rPr>
          <w:rFonts w:cs="Arial"/>
        </w:rPr>
        <w:t xml:space="preserve">s </w:t>
      </w:r>
      <w:r w:rsidR="00F07ABA" w:rsidRPr="008D1EAC">
        <w:rPr>
          <w:rFonts w:cs="Arial"/>
        </w:rPr>
        <w:t>to, ie, if</w:t>
      </w:r>
      <w:r w:rsidR="00F07ABA" w:rsidRPr="008D1EAC">
        <w:rPr>
          <w:rFonts w:cs="Arial"/>
          <w:spacing w:val="0"/>
          <w:lang w:eastAsia="en-GB"/>
        </w:rPr>
        <w:t xml:space="preserve">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 xml:space="preserve">have a legal basis for doing so, as outlined in this Policy or as notified to you at the time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 xml:space="preserve">collect your personal data, and for the purposes for which it was collected for, unless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 xml:space="preserve">reasonably consider that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 xml:space="preserve">need to use it for another reason and that reason is compatible with the original purpose.  If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 xml:space="preserve">need to use your personal data for an unrelated purpose,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 xml:space="preserve">will notify you and we will explain the legal basis which allows </w:t>
      </w:r>
      <w:r w:rsidR="001C7D2B">
        <w:rPr>
          <w:rFonts w:cs="Arial"/>
          <w:spacing w:val="0"/>
          <w:lang w:eastAsia="en-GB"/>
        </w:rPr>
        <w:t>U</w:t>
      </w:r>
      <w:r w:rsidR="001C7D2B" w:rsidRPr="008D1EAC">
        <w:rPr>
          <w:rFonts w:cs="Arial"/>
          <w:spacing w:val="0"/>
          <w:lang w:eastAsia="en-GB"/>
        </w:rPr>
        <w:t xml:space="preserve">s </w:t>
      </w:r>
      <w:r w:rsidR="00F07ABA" w:rsidRPr="008D1EAC">
        <w:rPr>
          <w:rFonts w:cs="Arial"/>
          <w:spacing w:val="0"/>
          <w:lang w:eastAsia="en-GB"/>
        </w:rPr>
        <w:t xml:space="preserve">to do this.  Please note that </w:t>
      </w:r>
      <w:r w:rsidR="001C7D2B">
        <w:rPr>
          <w:rFonts w:cs="Arial"/>
          <w:spacing w:val="0"/>
          <w:lang w:eastAsia="en-GB"/>
        </w:rPr>
        <w:t>W</w:t>
      </w:r>
      <w:r w:rsidR="001C7D2B" w:rsidRPr="008D1EAC">
        <w:rPr>
          <w:rFonts w:cs="Arial"/>
          <w:spacing w:val="0"/>
          <w:lang w:eastAsia="en-GB"/>
        </w:rPr>
        <w:t xml:space="preserve">e </w:t>
      </w:r>
      <w:r w:rsidR="00F07ABA" w:rsidRPr="008D1EAC">
        <w:rPr>
          <w:rFonts w:cs="Arial"/>
          <w:spacing w:val="0"/>
          <w:lang w:eastAsia="en-GB"/>
        </w:rPr>
        <w:t>may process your personal data without your knowledge or consent, where this is required or permitted by law.</w:t>
      </w:r>
    </w:p>
    <w:p w:rsidR="00F07ABA" w:rsidRPr="008D1EAC" w:rsidRDefault="00F07ABA" w:rsidP="00E3573C">
      <w:pPr>
        <w:pStyle w:val="NoNumUntitledClause"/>
        <w:spacing w:before="0" w:after="0" w:line="240" w:lineRule="auto"/>
        <w:ind w:left="0"/>
        <w:rPr>
          <w:rFonts w:cs="Arial"/>
          <w:color w:val="auto"/>
          <w:sz w:val="20"/>
        </w:rPr>
      </w:pPr>
    </w:p>
    <w:p w:rsidR="00F07ABA" w:rsidRPr="008D1EAC" w:rsidRDefault="00F07ABA" w:rsidP="00E3573C">
      <w:pPr>
        <w:pStyle w:val="NoNumUntitledClause"/>
        <w:spacing w:before="0" w:after="0" w:line="240" w:lineRule="auto"/>
        <w:ind w:left="0"/>
        <w:rPr>
          <w:rFonts w:cs="Arial"/>
          <w:color w:val="auto"/>
          <w:sz w:val="20"/>
        </w:rPr>
      </w:pPr>
      <w:bookmarkStart w:id="8" w:name="a218374"/>
      <w:bookmarkEnd w:id="7"/>
      <w:r w:rsidRPr="008D1EAC">
        <w:rPr>
          <w:rFonts w:cs="Arial"/>
          <w:color w:val="auto"/>
          <w:sz w:val="20"/>
        </w:rPr>
        <w:t xml:space="preserve">Where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act as the data controller for client contact information,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have set out below in the table a description of all the ways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plan to use your personal data, and which of the legal bases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rely on to do so. We have also identified what </w:t>
      </w:r>
      <w:r w:rsidR="001C7D2B">
        <w:rPr>
          <w:rFonts w:cs="Arial"/>
          <w:color w:val="auto"/>
          <w:sz w:val="20"/>
        </w:rPr>
        <w:t>O</w:t>
      </w:r>
      <w:r w:rsidR="001C7D2B" w:rsidRPr="008D1EAC">
        <w:rPr>
          <w:rFonts w:cs="Arial"/>
          <w:color w:val="auto"/>
          <w:sz w:val="20"/>
        </w:rPr>
        <w:t xml:space="preserve">ur </w:t>
      </w:r>
      <w:r w:rsidRPr="008D1EAC">
        <w:rPr>
          <w:rFonts w:cs="Arial"/>
          <w:color w:val="auto"/>
          <w:sz w:val="20"/>
        </w:rPr>
        <w:t>legitimate interests are, where appropriate.</w:t>
      </w:r>
      <w:bookmarkEnd w:id="8"/>
    </w:p>
    <w:p w:rsidR="00F07ABA" w:rsidRPr="008D1EAC" w:rsidRDefault="00F07ABA" w:rsidP="00E3573C">
      <w:pPr>
        <w:pStyle w:val="NoNumUntitledClause"/>
        <w:spacing w:before="0" w:after="0" w:line="240" w:lineRule="auto"/>
        <w:ind w:left="0"/>
        <w:rPr>
          <w:rFonts w:cs="Arial"/>
          <w:color w:val="auto"/>
          <w:sz w:val="20"/>
        </w:rPr>
      </w:pPr>
      <w:bookmarkStart w:id="9" w:name="a638713"/>
    </w:p>
    <w:p w:rsidR="00F07ABA" w:rsidRPr="008D1EAC" w:rsidRDefault="00F07ABA" w:rsidP="00E3573C">
      <w:pPr>
        <w:pStyle w:val="NoNumUntitledClause"/>
        <w:spacing w:before="0" w:after="0" w:line="240" w:lineRule="auto"/>
        <w:ind w:left="0"/>
        <w:rPr>
          <w:rFonts w:cs="Arial"/>
          <w:color w:val="auto"/>
          <w:sz w:val="20"/>
        </w:rPr>
      </w:pPr>
      <w:r w:rsidRPr="008D1EAC">
        <w:rPr>
          <w:rFonts w:cs="Arial"/>
          <w:color w:val="auto"/>
          <w:sz w:val="20"/>
        </w:rPr>
        <w:t xml:space="preserve">Note that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may process your personal data for more than one lawful ground depending on the specific purpose for which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are using your data. Please contact </w:t>
      </w:r>
      <w:r w:rsidR="00111FD6">
        <w:rPr>
          <w:rFonts w:cs="Arial"/>
          <w:color w:val="auto"/>
          <w:sz w:val="20"/>
        </w:rPr>
        <w:t>STCT</w:t>
      </w:r>
      <w:r w:rsidRPr="008D1EAC">
        <w:rPr>
          <w:rFonts w:cs="Arial"/>
          <w:color w:val="auto"/>
          <w:sz w:val="20"/>
        </w:rPr>
        <w:t xml:space="preserve"> if you need details about the specific legal ground we are relying on to process your personal data where more than one ground has been set out in the table below. </w:t>
      </w:r>
      <w:bookmarkEnd w:id="9"/>
    </w:p>
    <w:p w:rsidR="00F07ABA" w:rsidRPr="008D1EAC" w:rsidRDefault="00F07ABA" w:rsidP="00E3573C">
      <w:pPr>
        <w:pStyle w:val="NoNumUntitledClause"/>
        <w:spacing w:before="0" w:after="0" w:line="240" w:lineRule="auto"/>
        <w:ind w:left="0"/>
        <w:rPr>
          <w:rFonts w:cs="Arial"/>
          <w:color w:val="auto"/>
          <w:sz w:val="20"/>
        </w:rPr>
      </w:pPr>
    </w:p>
    <w:tbl>
      <w:tblPr>
        <w:tblStyle w:val="TableGrid"/>
        <w:tblW w:w="0" w:type="auto"/>
        <w:tblLook w:val="04A0" w:firstRow="1" w:lastRow="0" w:firstColumn="1" w:lastColumn="0" w:noHBand="0" w:noVBand="1"/>
      </w:tblPr>
      <w:tblGrid>
        <w:gridCol w:w="3104"/>
        <w:gridCol w:w="2370"/>
        <w:gridCol w:w="3588"/>
      </w:tblGrid>
      <w:tr w:rsidR="008D1EAC" w:rsidRPr="008D1EAC" w:rsidTr="004C54F4">
        <w:tc>
          <w:tcPr>
            <w:tcW w:w="3104"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b/>
                <w:color w:val="auto"/>
                <w:sz w:val="20"/>
                <w:lang w:eastAsia="en-US"/>
              </w:rPr>
            </w:pPr>
            <w:r w:rsidRPr="008D1EAC">
              <w:rPr>
                <w:rFonts w:cs="Arial"/>
                <w:b/>
                <w:color w:val="auto"/>
                <w:sz w:val="20"/>
                <w:lang w:eastAsia="en-US"/>
              </w:rPr>
              <w:t>Purpose/Activity</w:t>
            </w:r>
          </w:p>
        </w:tc>
        <w:tc>
          <w:tcPr>
            <w:tcW w:w="2370"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b/>
                <w:color w:val="auto"/>
                <w:sz w:val="20"/>
                <w:lang w:eastAsia="en-US"/>
              </w:rPr>
            </w:pPr>
            <w:r w:rsidRPr="008D1EAC">
              <w:rPr>
                <w:rFonts w:cs="Arial"/>
                <w:b/>
                <w:color w:val="auto"/>
                <w:sz w:val="20"/>
                <w:lang w:eastAsia="en-US"/>
              </w:rPr>
              <w:t>Type of data</w:t>
            </w:r>
          </w:p>
        </w:tc>
        <w:tc>
          <w:tcPr>
            <w:tcW w:w="3588" w:type="dxa"/>
            <w:tcBorders>
              <w:top w:val="single" w:sz="4" w:space="0" w:color="auto"/>
              <w:left w:val="single" w:sz="4" w:space="0" w:color="auto"/>
              <w:bottom w:val="single" w:sz="4" w:space="0" w:color="auto"/>
              <w:right w:val="single" w:sz="4" w:space="0" w:color="auto"/>
            </w:tcBorders>
          </w:tcPr>
          <w:p w:rsidR="00F07ABA" w:rsidRDefault="00F07ABA" w:rsidP="00E3573C">
            <w:pPr>
              <w:pStyle w:val="Paragraph"/>
              <w:spacing w:after="0" w:line="240" w:lineRule="auto"/>
              <w:rPr>
                <w:rFonts w:cs="Arial"/>
                <w:b/>
                <w:color w:val="auto"/>
                <w:sz w:val="20"/>
                <w:lang w:eastAsia="en-US"/>
              </w:rPr>
            </w:pPr>
            <w:r w:rsidRPr="008D1EAC">
              <w:rPr>
                <w:rFonts w:cs="Arial"/>
                <w:b/>
                <w:color w:val="auto"/>
                <w:sz w:val="20"/>
                <w:lang w:eastAsia="en-US"/>
              </w:rPr>
              <w:t>Lawful basis for processing including basis of legitimate interest</w:t>
            </w:r>
          </w:p>
          <w:p w:rsidR="00E3573C" w:rsidRPr="008D1EAC" w:rsidRDefault="00E3573C" w:rsidP="00E3573C">
            <w:pPr>
              <w:pStyle w:val="Paragraph"/>
              <w:spacing w:after="0" w:line="240" w:lineRule="auto"/>
              <w:rPr>
                <w:rFonts w:cs="Arial"/>
                <w:b/>
                <w:color w:val="auto"/>
                <w:sz w:val="20"/>
                <w:lang w:eastAsia="en-US"/>
              </w:rPr>
            </w:pPr>
          </w:p>
        </w:tc>
      </w:tr>
      <w:tr w:rsidR="008D1EAC" w:rsidRPr="008D1EAC" w:rsidTr="004C54F4">
        <w:tc>
          <w:tcPr>
            <w:tcW w:w="3104"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To register you as a new client</w:t>
            </w:r>
            <w:r w:rsidR="00D451E2" w:rsidRPr="008D1EAC">
              <w:rPr>
                <w:rFonts w:cs="Arial"/>
                <w:color w:val="auto"/>
                <w:sz w:val="20"/>
                <w:highlight w:val="yellow"/>
                <w:lang w:eastAsia="en-US"/>
              </w:rPr>
              <w:t xml:space="preserve"> </w:t>
            </w:r>
            <w:r w:rsidRPr="008D1EAC">
              <w:rPr>
                <w:rFonts w:cs="Arial"/>
                <w:color w:val="auto"/>
                <w:sz w:val="20"/>
                <w:lang w:eastAsia="en-US"/>
              </w:rPr>
              <w:t>and verify your identity (where required)</w:t>
            </w:r>
            <w:r w:rsidR="00EE5432" w:rsidRPr="008D1EAC">
              <w:rPr>
                <w:rFonts w:cs="Arial"/>
                <w:color w:val="auto"/>
                <w:sz w:val="20"/>
                <w:lang w:eastAsia="en-US"/>
              </w:rPr>
              <w:t xml:space="preserve"> and to provide you with travel arrangements and our </w:t>
            </w:r>
            <w:r w:rsidR="00D616DC" w:rsidRPr="008D1EAC">
              <w:rPr>
                <w:rFonts w:cs="Arial"/>
                <w:color w:val="auto"/>
                <w:sz w:val="20"/>
                <w:lang w:eastAsia="en-US"/>
              </w:rPr>
              <w:t xml:space="preserve"> Services</w:t>
            </w:r>
          </w:p>
          <w:p w:rsidR="00F07ABA" w:rsidRPr="008D1EAC" w:rsidRDefault="00F07ABA" w:rsidP="00E3573C">
            <w:pPr>
              <w:pStyle w:val="Paragraph"/>
              <w:spacing w:after="0" w:line="240" w:lineRule="auto"/>
              <w:rPr>
                <w:rFonts w:cs="Arial"/>
                <w:color w:val="auto"/>
                <w:sz w:val="20"/>
                <w:lang w:eastAsia="en-US"/>
              </w:rPr>
            </w:pPr>
          </w:p>
        </w:tc>
        <w:tc>
          <w:tcPr>
            <w:tcW w:w="2370"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(a) Identity </w:t>
            </w:r>
          </w:p>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(b) Contact</w:t>
            </w:r>
          </w:p>
          <w:p w:rsidR="00BA1776" w:rsidRPr="008D1EAC" w:rsidRDefault="00BA1776" w:rsidP="00E3573C">
            <w:pPr>
              <w:pStyle w:val="Paragraph"/>
              <w:spacing w:after="0" w:line="240" w:lineRule="auto"/>
              <w:rPr>
                <w:rFonts w:cs="Arial"/>
                <w:color w:val="auto"/>
                <w:sz w:val="20"/>
                <w:lang w:eastAsia="en-US"/>
              </w:rPr>
            </w:pPr>
            <w:r w:rsidRPr="008D1EAC">
              <w:rPr>
                <w:rFonts w:cs="Arial"/>
                <w:color w:val="auto"/>
                <w:sz w:val="20"/>
                <w:lang w:eastAsia="en-US"/>
              </w:rPr>
              <w:t>(c) Financial</w:t>
            </w:r>
          </w:p>
          <w:p w:rsidR="00BA1776" w:rsidRPr="008D1EAC" w:rsidRDefault="00BA1776" w:rsidP="00E3573C">
            <w:pPr>
              <w:pStyle w:val="Paragraph"/>
              <w:spacing w:after="0" w:line="240" w:lineRule="auto"/>
              <w:rPr>
                <w:rFonts w:cs="Arial"/>
                <w:color w:val="auto"/>
                <w:sz w:val="20"/>
                <w:lang w:eastAsia="en-US"/>
              </w:rPr>
            </w:pPr>
            <w:r w:rsidRPr="008D1EAC">
              <w:rPr>
                <w:rFonts w:cs="Arial"/>
                <w:color w:val="auto"/>
                <w:sz w:val="20"/>
                <w:lang w:eastAsia="en-US"/>
              </w:rPr>
              <w:t>(d) Special category data</w:t>
            </w:r>
          </w:p>
        </w:tc>
        <w:tc>
          <w:tcPr>
            <w:tcW w:w="3588"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Performance of a contract </w:t>
            </w:r>
            <w:r w:rsidR="00BA1776" w:rsidRPr="008D1EAC">
              <w:rPr>
                <w:rFonts w:cs="Arial"/>
                <w:color w:val="auto"/>
                <w:sz w:val="20"/>
                <w:lang w:eastAsia="en-US"/>
              </w:rPr>
              <w:t>with you</w:t>
            </w:r>
          </w:p>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Consent (for use of special categories of data)</w:t>
            </w:r>
          </w:p>
          <w:p w:rsidR="00F07ABA" w:rsidRPr="008D1EAC" w:rsidRDefault="00F07ABA" w:rsidP="00E3573C">
            <w:pPr>
              <w:pStyle w:val="Paragraph"/>
              <w:spacing w:after="0" w:line="240" w:lineRule="auto"/>
              <w:rPr>
                <w:rFonts w:cs="Arial"/>
                <w:color w:val="auto"/>
                <w:sz w:val="20"/>
                <w:lang w:eastAsia="en-US"/>
              </w:rPr>
            </w:pPr>
          </w:p>
        </w:tc>
      </w:tr>
      <w:tr w:rsidR="008D1EAC" w:rsidRPr="008D1EAC" w:rsidTr="004C54F4">
        <w:tc>
          <w:tcPr>
            <w:tcW w:w="3104" w:type="dxa"/>
            <w:tcBorders>
              <w:top w:val="single" w:sz="4" w:space="0" w:color="auto"/>
              <w:left w:val="single" w:sz="4" w:space="0" w:color="auto"/>
              <w:bottom w:val="single" w:sz="4" w:space="0" w:color="auto"/>
              <w:right w:val="single" w:sz="4" w:space="0" w:color="auto"/>
            </w:tcBorders>
          </w:tcPr>
          <w:p w:rsidR="00BA1776" w:rsidRPr="008D1EAC" w:rsidRDefault="00BA1776" w:rsidP="00E3573C">
            <w:pPr>
              <w:jc w:val="both"/>
              <w:rPr>
                <w:rFonts w:cs="Arial"/>
                <w:color w:val="auto"/>
              </w:rPr>
            </w:pPr>
            <w:r w:rsidRPr="008D1EAC">
              <w:rPr>
                <w:rFonts w:cs="Arial"/>
                <w:color w:val="auto"/>
              </w:rPr>
              <w:t>To manage Our relationship with you which will include:</w:t>
            </w:r>
          </w:p>
          <w:p w:rsidR="00671522" w:rsidRPr="008D1EAC" w:rsidRDefault="00BA1776" w:rsidP="00E3573C">
            <w:pPr>
              <w:pStyle w:val="ListParagraph"/>
              <w:numPr>
                <w:ilvl w:val="0"/>
                <w:numId w:val="29"/>
              </w:numPr>
              <w:spacing w:before="0" w:after="0" w:line="240" w:lineRule="auto"/>
              <w:jc w:val="both"/>
              <w:rPr>
                <w:rFonts w:eastAsia="Times New Roman" w:cs="Arial"/>
                <w:color w:val="auto"/>
                <w:szCs w:val="20"/>
              </w:rPr>
            </w:pPr>
            <w:r w:rsidRPr="008D1EAC">
              <w:rPr>
                <w:rFonts w:eastAsia="Times New Roman" w:cs="Arial"/>
                <w:color w:val="auto"/>
                <w:szCs w:val="20"/>
              </w:rPr>
              <w:t>notifying you about changes to Our terms or privacy policy</w:t>
            </w:r>
          </w:p>
          <w:p w:rsidR="00BA1776" w:rsidRPr="008D1EAC" w:rsidRDefault="00BA1776" w:rsidP="00E3573C">
            <w:pPr>
              <w:pStyle w:val="ListParagraph"/>
              <w:numPr>
                <w:ilvl w:val="0"/>
                <w:numId w:val="29"/>
              </w:numPr>
              <w:spacing w:before="0" w:after="0" w:line="240" w:lineRule="auto"/>
              <w:jc w:val="both"/>
              <w:rPr>
                <w:rFonts w:eastAsia="Times New Roman" w:cs="Arial"/>
                <w:color w:val="auto"/>
                <w:szCs w:val="20"/>
              </w:rPr>
            </w:pPr>
            <w:r w:rsidRPr="008D1EAC">
              <w:rPr>
                <w:rFonts w:eastAsia="Times New Roman" w:cs="Arial"/>
                <w:color w:val="auto"/>
                <w:szCs w:val="20"/>
              </w:rPr>
              <w:t>asking you to leave a review or take a survey</w:t>
            </w:r>
          </w:p>
        </w:tc>
        <w:tc>
          <w:tcPr>
            <w:tcW w:w="2370" w:type="dxa"/>
            <w:tcBorders>
              <w:top w:val="single" w:sz="4" w:space="0" w:color="auto"/>
              <w:left w:val="single" w:sz="4" w:space="0" w:color="auto"/>
              <w:bottom w:val="single" w:sz="4" w:space="0" w:color="auto"/>
              <w:right w:val="single" w:sz="4" w:space="0" w:color="auto"/>
            </w:tcBorders>
          </w:tcPr>
          <w:p w:rsidR="00BA1776" w:rsidRPr="008D1EAC" w:rsidRDefault="00BA1776" w:rsidP="00E3573C">
            <w:pPr>
              <w:pStyle w:val="ListParagraph"/>
              <w:numPr>
                <w:ilvl w:val="0"/>
                <w:numId w:val="31"/>
              </w:numPr>
              <w:spacing w:before="0" w:after="0" w:line="240" w:lineRule="auto"/>
              <w:ind w:left="461"/>
              <w:jc w:val="both"/>
              <w:rPr>
                <w:rFonts w:eastAsia="Times New Roman" w:cs="Arial"/>
                <w:color w:val="auto"/>
                <w:szCs w:val="20"/>
              </w:rPr>
            </w:pPr>
            <w:r w:rsidRPr="008D1EAC">
              <w:rPr>
                <w:rFonts w:eastAsia="Times New Roman" w:cs="Arial"/>
                <w:color w:val="auto"/>
                <w:szCs w:val="20"/>
              </w:rPr>
              <w:t xml:space="preserve">Identity </w:t>
            </w:r>
          </w:p>
          <w:p w:rsidR="00BA1776" w:rsidRPr="008D1EAC" w:rsidRDefault="00BA1776" w:rsidP="00E3573C">
            <w:pPr>
              <w:pStyle w:val="ListParagraph"/>
              <w:numPr>
                <w:ilvl w:val="0"/>
                <w:numId w:val="31"/>
              </w:numPr>
              <w:spacing w:before="0" w:after="0" w:line="240" w:lineRule="auto"/>
              <w:ind w:left="461"/>
              <w:jc w:val="both"/>
              <w:rPr>
                <w:rFonts w:eastAsia="Times New Roman" w:cs="Arial"/>
                <w:color w:val="auto"/>
                <w:szCs w:val="20"/>
              </w:rPr>
            </w:pPr>
            <w:r w:rsidRPr="008D1EAC">
              <w:rPr>
                <w:rFonts w:eastAsia="Times New Roman" w:cs="Arial"/>
                <w:color w:val="auto"/>
                <w:szCs w:val="20"/>
              </w:rPr>
              <w:t>Contact</w:t>
            </w:r>
          </w:p>
          <w:p w:rsidR="00671522" w:rsidRPr="008D1EAC" w:rsidRDefault="00BA1776" w:rsidP="00E3573C">
            <w:pPr>
              <w:pStyle w:val="ListParagraph"/>
              <w:numPr>
                <w:ilvl w:val="0"/>
                <w:numId w:val="31"/>
              </w:numPr>
              <w:spacing w:before="0" w:after="0" w:line="240" w:lineRule="auto"/>
              <w:ind w:left="461"/>
              <w:jc w:val="both"/>
              <w:rPr>
                <w:rFonts w:eastAsia="Times New Roman" w:cs="Arial"/>
                <w:color w:val="auto"/>
                <w:szCs w:val="20"/>
              </w:rPr>
            </w:pPr>
            <w:r w:rsidRPr="008D1EAC">
              <w:rPr>
                <w:rFonts w:eastAsia="Times New Roman" w:cs="Arial"/>
                <w:color w:val="auto"/>
                <w:szCs w:val="20"/>
              </w:rPr>
              <w:t>Profile</w:t>
            </w:r>
          </w:p>
          <w:p w:rsidR="00BA1776" w:rsidRPr="008D1EAC" w:rsidRDefault="00BA1776" w:rsidP="00E3573C">
            <w:pPr>
              <w:pStyle w:val="ListParagraph"/>
              <w:numPr>
                <w:ilvl w:val="0"/>
                <w:numId w:val="31"/>
              </w:numPr>
              <w:spacing w:before="0" w:after="0" w:line="240" w:lineRule="auto"/>
              <w:ind w:left="461"/>
              <w:jc w:val="both"/>
              <w:rPr>
                <w:rFonts w:eastAsia="Times New Roman" w:cs="Arial"/>
                <w:color w:val="auto"/>
                <w:szCs w:val="20"/>
              </w:rPr>
            </w:pPr>
            <w:r w:rsidRPr="008D1EAC">
              <w:rPr>
                <w:rFonts w:eastAsia="Times New Roman" w:cs="Arial"/>
                <w:color w:val="auto"/>
                <w:szCs w:val="20"/>
              </w:rPr>
              <w:t>Marketing and Communications</w:t>
            </w:r>
          </w:p>
        </w:tc>
        <w:tc>
          <w:tcPr>
            <w:tcW w:w="3588" w:type="dxa"/>
            <w:tcBorders>
              <w:top w:val="single" w:sz="4" w:space="0" w:color="auto"/>
              <w:left w:val="single" w:sz="4" w:space="0" w:color="auto"/>
              <w:bottom w:val="single" w:sz="4" w:space="0" w:color="auto"/>
              <w:right w:val="single" w:sz="4" w:space="0" w:color="auto"/>
            </w:tcBorders>
          </w:tcPr>
          <w:p w:rsidR="00BA1776" w:rsidRPr="008D1EAC" w:rsidRDefault="00BA1776" w:rsidP="00E3573C">
            <w:pPr>
              <w:jc w:val="both"/>
              <w:rPr>
                <w:rFonts w:cs="Arial"/>
                <w:color w:val="auto"/>
              </w:rPr>
            </w:pPr>
            <w:r w:rsidRPr="008D1EAC">
              <w:rPr>
                <w:rFonts w:cs="Arial"/>
                <w:color w:val="auto"/>
              </w:rPr>
              <w:t>Performance of a contract with you</w:t>
            </w:r>
          </w:p>
          <w:p w:rsidR="00BA1776" w:rsidRPr="008D1EAC" w:rsidRDefault="00BA1776" w:rsidP="00E3573C">
            <w:pPr>
              <w:jc w:val="both"/>
              <w:rPr>
                <w:rFonts w:cs="Arial"/>
                <w:color w:val="auto"/>
              </w:rPr>
            </w:pPr>
            <w:r w:rsidRPr="008D1EAC">
              <w:rPr>
                <w:rFonts w:cs="Arial"/>
                <w:color w:val="auto"/>
              </w:rPr>
              <w:t>Necessary to comply with a legal obligation</w:t>
            </w:r>
          </w:p>
          <w:p w:rsidR="00BA1776" w:rsidRDefault="00BA1776" w:rsidP="00E3573C">
            <w:pPr>
              <w:pStyle w:val="Paragraph"/>
              <w:spacing w:after="0" w:line="240" w:lineRule="auto"/>
              <w:rPr>
                <w:rFonts w:cs="Arial"/>
                <w:color w:val="auto"/>
                <w:sz w:val="20"/>
              </w:rPr>
            </w:pPr>
            <w:r w:rsidRPr="008D1EAC">
              <w:rPr>
                <w:rFonts w:cs="Arial"/>
                <w:color w:val="auto"/>
                <w:sz w:val="20"/>
              </w:rPr>
              <w:t>Necessary for Our legitimate interests (to keep Our records updated and to study how customers use Our services)</w:t>
            </w:r>
          </w:p>
          <w:p w:rsidR="00E3573C" w:rsidRPr="008D1EAC" w:rsidRDefault="00E3573C" w:rsidP="00E3573C">
            <w:pPr>
              <w:pStyle w:val="Paragraph"/>
              <w:spacing w:after="0" w:line="240" w:lineRule="auto"/>
              <w:rPr>
                <w:rFonts w:cs="Arial"/>
                <w:color w:val="auto"/>
                <w:sz w:val="20"/>
              </w:rPr>
            </w:pPr>
          </w:p>
        </w:tc>
      </w:tr>
      <w:tr w:rsidR="008D1EAC" w:rsidRPr="008D1EAC" w:rsidTr="004C54F4">
        <w:tc>
          <w:tcPr>
            <w:tcW w:w="3104"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To process and deliver the Services including:</w:t>
            </w:r>
          </w:p>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(a) Manage accounts, payments, fees and charges</w:t>
            </w:r>
          </w:p>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(b) contacting you and corresponding about </w:t>
            </w:r>
            <w:r w:rsidR="00BA1776" w:rsidRPr="008D1EAC">
              <w:rPr>
                <w:rFonts w:cs="Arial"/>
                <w:color w:val="auto"/>
                <w:sz w:val="20"/>
                <w:lang w:eastAsia="en-US"/>
              </w:rPr>
              <w:t xml:space="preserve">your travel arrangements and our </w:t>
            </w:r>
            <w:r w:rsidRPr="008D1EAC">
              <w:rPr>
                <w:rFonts w:cs="Arial"/>
                <w:color w:val="auto"/>
                <w:sz w:val="20"/>
                <w:lang w:eastAsia="en-US"/>
              </w:rPr>
              <w:t>Services</w:t>
            </w:r>
          </w:p>
          <w:p w:rsidR="00F07ABA" w:rsidRPr="008D1EAC" w:rsidRDefault="00F07ABA" w:rsidP="00E3573C">
            <w:pPr>
              <w:pStyle w:val="Paragraph"/>
              <w:spacing w:after="0" w:line="240" w:lineRule="auto"/>
              <w:rPr>
                <w:rFonts w:cs="Arial"/>
                <w:color w:val="auto"/>
                <w:sz w:val="20"/>
                <w:lang w:eastAsia="en-US"/>
              </w:rPr>
            </w:pPr>
          </w:p>
        </w:tc>
        <w:tc>
          <w:tcPr>
            <w:tcW w:w="2370"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(a) Identity </w:t>
            </w:r>
          </w:p>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(b) Contact </w:t>
            </w:r>
          </w:p>
          <w:p w:rsidR="00BA1776" w:rsidRPr="008D1EAC" w:rsidRDefault="00BA1776" w:rsidP="00E3573C">
            <w:pPr>
              <w:pStyle w:val="Paragraph"/>
              <w:spacing w:after="0" w:line="240" w:lineRule="auto"/>
              <w:rPr>
                <w:rFonts w:cs="Arial"/>
                <w:color w:val="auto"/>
                <w:sz w:val="20"/>
                <w:lang w:eastAsia="en-US"/>
              </w:rPr>
            </w:pPr>
            <w:r w:rsidRPr="008D1EAC">
              <w:rPr>
                <w:rFonts w:cs="Arial"/>
                <w:color w:val="auto"/>
                <w:sz w:val="20"/>
                <w:lang w:eastAsia="en-US"/>
              </w:rPr>
              <w:t>(c) Financial</w:t>
            </w:r>
          </w:p>
          <w:p w:rsidR="00BA1776" w:rsidRPr="008D1EAC" w:rsidRDefault="00BA1776" w:rsidP="00E3573C">
            <w:pPr>
              <w:pStyle w:val="Paragraph"/>
              <w:spacing w:after="0" w:line="240" w:lineRule="auto"/>
              <w:rPr>
                <w:rFonts w:cs="Arial"/>
                <w:color w:val="auto"/>
                <w:sz w:val="20"/>
                <w:lang w:eastAsia="en-US"/>
              </w:rPr>
            </w:pPr>
          </w:p>
        </w:tc>
        <w:tc>
          <w:tcPr>
            <w:tcW w:w="3588"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Performance of a contract </w:t>
            </w:r>
          </w:p>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Necessary for our legitimate interests (to recover debts due to us)</w:t>
            </w:r>
          </w:p>
        </w:tc>
      </w:tr>
      <w:tr w:rsidR="008D1EAC" w:rsidRPr="008D1EAC" w:rsidTr="004C54F4">
        <w:tc>
          <w:tcPr>
            <w:tcW w:w="3104"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shd w:val="clear" w:color="auto" w:fill="FFFFFF"/>
              <w:jc w:val="both"/>
              <w:rPr>
                <w:rFonts w:cs="Arial"/>
                <w:color w:val="auto"/>
              </w:rPr>
            </w:pPr>
            <w:r w:rsidRPr="008D1EAC">
              <w:rPr>
                <w:rFonts w:cs="Arial"/>
                <w:color w:val="auto"/>
              </w:rPr>
              <w:t>To respond to queries and enquiries</w:t>
            </w:r>
          </w:p>
          <w:p w:rsidR="00F07ABA" w:rsidRPr="008D1EAC" w:rsidRDefault="00F07ABA" w:rsidP="00E3573C">
            <w:pPr>
              <w:pStyle w:val="Paragraph"/>
              <w:spacing w:after="0" w:line="240" w:lineRule="auto"/>
              <w:rPr>
                <w:rFonts w:cs="Arial"/>
                <w:color w:val="auto"/>
                <w:sz w:val="20"/>
              </w:rPr>
            </w:pPr>
          </w:p>
        </w:tc>
        <w:tc>
          <w:tcPr>
            <w:tcW w:w="2370"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lang w:eastAsia="en-US"/>
              </w:rPr>
            </w:pPr>
            <w:r w:rsidRPr="008D1EAC">
              <w:rPr>
                <w:rFonts w:cs="Arial"/>
                <w:color w:val="auto"/>
                <w:sz w:val="20"/>
                <w:lang w:eastAsia="en-US"/>
              </w:rPr>
              <w:t xml:space="preserve">(a) Identity </w:t>
            </w:r>
          </w:p>
          <w:p w:rsidR="00F07ABA" w:rsidRPr="008D1EAC" w:rsidRDefault="00F07ABA" w:rsidP="00E3573C">
            <w:pPr>
              <w:pStyle w:val="Paragraph"/>
              <w:spacing w:after="0" w:line="240" w:lineRule="auto"/>
              <w:rPr>
                <w:rFonts w:cs="Arial"/>
                <w:color w:val="auto"/>
                <w:sz w:val="20"/>
              </w:rPr>
            </w:pPr>
            <w:r w:rsidRPr="008D1EAC">
              <w:rPr>
                <w:rFonts w:cs="Arial"/>
                <w:color w:val="auto"/>
                <w:sz w:val="20"/>
                <w:lang w:eastAsia="en-US"/>
              </w:rPr>
              <w:t>(b) Contact</w:t>
            </w:r>
          </w:p>
        </w:tc>
        <w:tc>
          <w:tcPr>
            <w:tcW w:w="3588"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spacing w:after="0" w:line="240" w:lineRule="auto"/>
              <w:rPr>
                <w:rFonts w:cs="Arial"/>
                <w:color w:val="auto"/>
                <w:sz w:val="20"/>
              </w:rPr>
            </w:pPr>
            <w:r w:rsidRPr="008D1EAC">
              <w:rPr>
                <w:rFonts w:cs="Arial"/>
                <w:color w:val="auto"/>
                <w:sz w:val="20"/>
              </w:rPr>
              <w:t>Legitimate interests</w:t>
            </w:r>
          </w:p>
        </w:tc>
      </w:tr>
      <w:tr w:rsidR="008D1EAC" w:rsidRPr="008D1EAC" w:rsidTr="004C54F4">
        <w:tc>
          <w:tcPr>
            <w:tcW w:w="3104"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shd w:val="clear" w:color="auto" w:fill="FFFFFF"/>
              <w:jc w:val="both"/>
              <w:rPr>
                <w:rFonts w:cs="Arial"/>
                <w:color w:val="auto"/>
              </w:rPr>
            </w:pPr>
            <w:r w:rsidRPr="008D1EAC">
              <w:rPr>
                <w:rFonts w:cs="Arial"/>
                <w:color w:val="auto"/>
              </w:rPr>
              <w:t>To undertake marketing to you</w:t>
            </w:r>
          </w:p>
          <w:p w:rsidR="00F07ABA" w:rsidRPr="008D1EAC" w:rsidRDefault="00F07ABA" w:rsidP="00E3573C">
            <w:pPr>
              <w:shd w:val="clear" w:color="auto" w:fill="FFFFFF"/>
              <w:jc w:val="both"/>
              <w:rPr>
                <w:rFonts w:cs="Arial"/>
                <w:color w:val="auto"/>
              </w:rPr>
            </w:pPr>
          </w:p>
        </w:tc>
        <w:tc>
          <w:tcPr>
            <w:tcW w:w="2370" w:type="dxa"/>
            <w:tcBorders>
              <w:top w:val="single" w:sz="4" w:space="0" w:color="auto"/>
              <w:left w:val="single" w:sz="4" w:space="0" w:color="auto"/>
              <w:bottom w:val="single" w:sz="4" w:space="0" w:color="auto"/>
              <w:right w:val="single" w:sz="4" w:space="0" w:color="auto"/>
            </w:tcBorders>
          </w:tcPr>
          <w:p w:rsidR="00F07ABA" w:rsidRPr="008D1EAC" w:rsidRDefault="00F07ABA" w:rsidP="00E3573C">
            <w:pPr>
              <w:pStyle w:val="Paragraph"/>
              <w:numPr>
                <w:ilvl w:val="0"/>
                <w:numId w:val="23"/>
              </w:numPr>
              <w:spacing w:after="0" w:line="240" w:lineRule="auto"/>
              <w:ind w:left="293" w:hanging="270"/>
              <w:rPr>
                <w:rFonts w:cs="Arial"/>
                <w:color w:val="auto"/>
                <w:sz w:val="20"/>
              </w:rPr>
            </w:pPr>
            <w:r w:rsidRPr="008D1EAC">
              <w:rPr>
                <w:rFonts w:cs="Arial"/>
                <w:color w:val="auto"/>
                <w:sz w:val="20"/>
              </w:rPr>
              <w:t>Identity</w:t>
            </w:r>
          </w:p>
          <w:p w:rsidR="00F07ABA" w:rsidRPr="008D1EAC" w:rsidRDefault="00F07ABA" w:rsidP="00E3573C">
            <w:pPr>
              <w:pStyle w:val="Paragraph"/>
              <w:numPr>
                <w:ilvl w:val="0"/>
                <w:numId w:val="23"/>
              </w:numPr>
              <w:spacing w:after="0" w:line="240" w:lineRule="auto"/>
              <w:ind w:left="293" w:hanging="270"/>
              <w:rPr>
                <w:rFonts w:cs="Arial"/>
                <w:color w:val="auto"/>
                <w:sz w:val="20"/>
              </w:rPr>
            </w:pPr>
            <w:r w:rsidRPr="008D1EAC">
              <w:rPr>
                <w:rFonts w:cs="Arial"/>
                <w:color w:val="auto"/>
                <w:sz w:val="20"/>
              </w:rPr>
              <w:t>Contact</w:t>
            </w:r>
          </w:p>
          <w:p w:rsidR="00671522" w:rsidRPr="008D1EAC" w:rsidRDefault="00671522" w:rsidP="00E3573C">
            <w:pPr>
              <w:pStyle w:val="Paragraph"/>
              <w:numPr>
                <w:ilvl w:val="0"/>
                <w:numId w:val="23"/>
              </w:numPr>
              <w:spacing w:after="0" w:line="240" w:lineRule="auto"/>
              <w:ind w:left="293" w:hanging="270"/>
              <w:rPr>
                <w:rFonts w:cs="Arial"/>
                <w:color w:val="auto"/>
                <w:sz w:val="20"/>
              </w:rPr>
            </w:pPr>
            <w:r w:rsidRPr="008D1EAC">
              <w:rPr>
                <w:rFonts w:cs="Arial"/>
                <w:color w:val="auto"/>
                <w:sz w:val="20"/>
              </w:rPr>
              <w:t>Marketing and Communications</w:t>
            </w:r>
          </w:p>
        </w:tc>
        <w:tc>
          <w:tcPr>
            <w:tcW w:w="3588" w:type="dxa"/>
            <w:tcBorders>
              <w:top w:val="single" w:sz="4" w:space="0" w:color="auto"/>
              <w:left w:val="single" w:sz="4" w:space="0" w:color="auto"/>
              <w:bottom w:val="single" w:sz="4" w:space="0" w:color="auto"/>
              <w:right w:val="single" w:sz="4" w:space="0" w:color="auto"/>
            </w:tcBorders>
          </w:tcPr>
          <w:p w:rsidR="00F07ABA" w:rsidRDefault="00BA1776" w:rsidP="00E3573C">
            <w:pPr>
              <w:pStyle w:val="Paragraph"/>
              <w:spacing w:after="0" w:line="240" w:lineRule="auto"/>
              <w:rPr>
                <w:rFonts w:cs="Arial"/>
                <w:color w:val="auto"/>
                <w:sz w:val="20"/>
              </w:rPr>
            </w:pPr>
            <w:r w:rsidRPr="008D1EAC">
              <w:rPr>
                <w:rFonts w:cs="Arial"/>
                <w:color w:val="auto"/>
                <w:sz w:val="20"/>
              </w:rPr>
              <w:t>Consent</w:t>
            </w:r>
            <w:r w:rsidR="00074098">
              <w:rPr>
                <w:rFonts w:cs="Arial"/>
                <w:color w:val="auto"/>
                <w:sz w:val="20"/>
              </w:rPr>
              <w:t>, unless Our legitimate interests apply and this does not adversely affect your rights as a data subject</w:t>
            </w:r>
          </w:p>
          <w:p w:rsidR="00074098" w:rsidRPr="008D1EAC" w:rsidRDefault="00074098" w:rsidP="00E3573C">
            <w:pPr>
              <w:pStyle w:val="Paragraph"/>
              <w:spacing w:after="0" w:line="240" w:lineRule="auto"/>
              <w:rPr>
                <w:rFonts w:cs="Arial"/>
                <w:color w:val="auto"/>
                <w:sz w:val="20"/>
              </w:rPr>
            </w:pPr>
          </w:p>
        </w:tc>
      </w:tr>
      <w:tr w:rsidR="00C21541" w:rsidRPr="008D1EAC" w:rsidTr="00671522">
        <w:tc>
          <w:tcPr>
            <w:tcW w:w="3104" w:type="dxa"/>
          </w:tcPr>
          <w:p w:rsidR="00C21541" w:rsidRPr="008D1EAC" w:rsidRDefault="00C21541" w:rsidP="00E3573C">
            <w:pPr>
              <w:jc w:val="both"/>
              <w:rPr>
                <w:rFonts w:cs="Arial"/>
                <w:color w:val="auto"/>
              </w:rPr>
            </w:pPr>
            <w:r w:rsidRPr="008D1EAC">
              <w:rPr>
                <w:rFonts w:cs="Arial"/>
                <w:color w:val="auto"/>
              </w:rPr>
              <w:t>To administer and protect Our business and this Website (including troubleshooting data analysis, testing, system maintenance, support, reporting and hosting of data)</w:t>
            </w:r>
          </w:p>
        </w:tc>
        <w:tc>
          <w:tcPr>
            <w:tcW w:w="2370" w:type="dxa"/>
          </w:tcPr>
          <w:p w:rsidR="00C21541" w:rsidRPr="008D1EAC" w:rsidRDefault="00C21541" w:rsidP="00E3573C">
            <w:pPr>
              <w:pStyle w:val="ListParagraph"/>
              <w:spacing w:before="0" w:after="0" w:line="240" w:lineRule="auto"/>
              <w:ind w:left="101"/>
              <w:jc w:val="both"/>
              <w:rPr>
                <w:rFonts w:eastAsia="Times New Roman" w:cs="Arial"/>
                <w:color w:val="auto"/>
              </w:rPr>
            </w:pPr>
            <w:r w:rsidRPr="008D1EAC">
              <w:rPr>
                <w:rFonts w:eastAsia="Times New Roman" w:cs="Arial"/>
                <w:color w:val="auto"/>
              </w:rPr>
              <w:t>(a) Identity</w:t>
            </w:r>
          </w:p>
          <w:p w:rsidR="00C21541" w:rsidRPr="008D1EAC" w:rsidRDefault="00C21541" w:rsidP="00E3573C">
            <w:pPr>
              <w:pStyle w:val="ListParagraph"/>
              <w:spacing w:before="0" w:after="0" w:line="240" w:lineRule="auto"/>
              <w:ind w:left="101"/>
              <w:jc w:val="both"/>
              <w:rPr>
                <w:rFonts w:eastAsia="Times New Roman" w:cs="Arial"/>
                <w:color w:val="auto"/>
              </w:rPr>
            </w:pPr>
            <w:r w:rsidRPr="008D1EAC">
              <w:rPr>
                <w:rFonts w:eastAsia="Times New Roman" w:cs="Arial"/>
                <w:color w:val="auto"/>
              </w:rPr>
              <w:t>(b) Contact</w:t>
            </w:r>
          </w:p>
          <w:p w:rsidR="00C21541" w:rsidRPr="008D1EAC" w:rsidRDefault="00C21541" w:rsidP="00E3573C">
            <w:pPr>
              <w:pStyle w:val="ListParagraph"/>
              <w:spacing w:before="0" w:after="0" w:line="240" w:lineRule="auto"/>
              <w:ind w:left="101"/>
              <w:jc w:val="both"/>
              <w:rPr>
                <w:rFonts w:eastAsia="Times New Roman" w:cs="Arial"/>
                <w:color w:val="auto"/>
              </w:rPr>
            </w:pPr>
            <w:r w:rsidRPr="008D1EAC">
              <w:rPr>
                <w:rFonts w:eastAsia="Times New Roman" w:cs="Arial"/>
                <w:color w:val="auto"/>
              </w:rPr>
              <w:t>(c) Technical</w:t>
            </w:r>
          </w:p>
        </w:tc>
        <w:tc>
          <w:tcPr>
            <w:tcW w:w="3588" w:type="dxa"/>
          </w:tcPr>
          <w:p w:rsidR="00C21541" w:rsidRPr="008D1EAC" w:rsidRDefault="00C21541" w:rsidP="00E3573C">
            <w:pPr>
              <w:jc w:val="both"/>
              <w:rPr>
                <w:rFonts w:cs="Arial"/>
                <w:color w:val="auto"/>
              </w:rPr>
            </w:pPr>
            <w:r w:rsidRPr="008D1EAC">
              <w:rPr>
                <w:rFonts w:cs="Arial"/>
                <w:color w:val="auto"/>
              </w:rPr>
              <w:t>Necessary for Our legitimate interests (for running Our business, provision of administration and IT services, network security and to prevent fraud)</w:t>
            </w:r>
          </w:p>
          <w:p w:rsidR="00C21541" w:rsidRPr="008D1EAC" w:rsidRDefault="00C21541" w:rsidP="00E3573C">
            <w:pPr>
              <w:jc w:val="both"/>
              <w:rPr>
                <w:rFonts w:cs="Arial"/>
                <w:color w:val="auto"/>
              </w:rPr>
            </w:pPr>
            <w:r w:rsidRPr="008D1EAC">
              <w:rPr>
                <w:rFonts w:cs="Arial"/>
                <w:color w:val="auto"/>
              </w:rPr>
              <w:t>Necessary to comply with a legal obligation</w:t>
            </w:r>
          </w:p>
        </w:tc>
      </w:tr>
    </w:tbl>
    <w:p w:rsidR="00C21541" w:rsidRPr="008D1EAC" w:rsidRDefault="00C21541" w:rsidP="00E3573C">
      <w:pPr>
        <w:pStyle w:val="NoNumUntitledClause"/>
        <w:spacing w:before="0" w:after="0" w:line="240" w:lineRule="auto"/>
        <w:ind w:left="0"/>
        <w:rPr>
          <w:rFonts w:cs="Arial"/>
          <w:color w:val="auto"/>
          <w:sz w:val="20"/>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How your personal data may be shared</w:t>
      </w:r>
    </w:p>
    <w:p w:rsidR="00F07ABA" w:rsidRPr="008D1EAC" w:rsidRDefault="00F07ABA" w:rsidP="00E3573C">
      <w:pPr>
        <w:jc w:val="both"/>
        <w:outlineLvl w:val="1"/>
        <w:rPr>
          <w:rFonts w:cs="Arial"/>
          <w:b/>
          <w:spacing w:val="0"/>
          <w:u w:val="single"/>
          <w:lang w:eastAsia="en-GB"/>
        </w:rPr>
      </w:pPr>
    </w:p>
    <w:p w:rsidR="00F07ABA" w:rsidRPr="008D1EAC" w:rsidRDefault="00F07ABA" w:rsidP="00E3573C">
      <w:pPr>
        <w:shd w:val="clear" w:color="auto" w:fill="FFFFFF"/>
        <w:jc w:val="both"/>
        <w:rPr>
          <w:rFonts w:cs="Arial"/>
          <w:spacing w:val="0"/>
          <w:lang w:eastAsia="en-GB"/>
        </w:rPr>
      </w:pPr>
      <w:r w:rsidRPr="008D1EAC">
        <w:rPr>
          <w:rFonts w:cs="Arial"/>
        </w:rPr>
        <w:t xml:space="preserve">Where </w:t>
      </w:r>
      <w:r w:rsidR="001C7D2B">
        <w:rPr>
          <w:rFonts w:cs="Arial"/>
        </w:rPr>
        <w:t>W</w:t>
      </w:r>
      <w:r w:rsidR="001C7D2B" w:rsidRPr="008D1EAC">
        <w:rPr>
          <w:rFonts w:cs="Arial"/>
        </w:rPr>
        <w:t xml:space="preserve">e </w:t>
      </w:r>
      <w:r w:rsidRPr="008D1EAC">
        <w:rPr>
          <w:rFonts w:cs="Arial"/>
        </w:rPr>
        <w:t>act as the data controller, p</w:t>
      </w:r>
      <w:r w:rsidRPr="008D1EAC">
        <w:rPr>
          <w:rFonts w:cs="Arial"/>
          <w:spacing w:val="0"/>
          <w:lang w:eastAsia="en-GB"/>
        </w:rPr>
        <w:t xml:space="preserve">ersonal data processed by </w:t>
      </w:r>
      <w:r w:rsidR="00111FD6">
        <w:rPr>
          <w:rFonts w:cs="Arial"/>
          <w:spacing w:val="0"/>
          <w:lang w:eastAsia="en-GB"/>
        </w:rPr>
        <w:t>STCT</w:t>
      </w:r>
      <w:r w:rsidRPr="008D1EAC">
        <w:rPr>
          <w:rFonts w:cs="Arial"/>
          <w:spacing w:val="0"/>
          <w:lang w:eastAsia="en-GB"/>
        </w:rPr>
        <w:t xml:space="preserve"> may be shared as follows: </w:t>
      </w:r>
    </w:p>
    <w:p w:rsidR="00F07ABA" w:rsidRPr="008D1EAC" w:rsidRDefault="00F07ABA" w:rsidP="00E3573C">
      <w:pPr>
        <w:shd w:val="clear" w:color="auto" w:fill="FFFFFF"/>
        <w:jc w:val="both"/>
        <w:rPr>
          <w:rFonts w:cs="Arial"/>
          <w:spacing w:val="0"/>
          <w:lang w:eastAsia="en-GB"/>
        </w:rPr>
      </w:pPr>
    </w:p>
    <w:p w:rsidR="00F07ABA" w:rsidRPr="008D1EAC" w:rsidRDefault="00F07ABA" w:rsidP="00E3573C">
      <w:pPr>
        <w:numPr>
          <w:ilvl w:val="0"/>
          <w:numId w:val="16"/>
        </w:numPr>
        <w:shd w:val="clear" w:color="auto" w:fill="FFFFFF"/>
        <w:ind w:left="288"/>
        <w:jc w:val="both"/>
        <w:rPr>
          <w:rFonts w:cs="Arial"/>
          <w:spacing w:val="0"/>
          <w:lang w:eastAsia="en-GB"/>
        </w:rPr>
      </w:pPr>
      <w:r w:rsidRPr="008D1EAC">
        <w:rPr>
          <w:rFonts w:cs="Arial"/>
          <w:spacing w:val="0"/>
          <w:lang w:eastAsia="en-GB"/>
        </w:rPr>
        <w:t xml:space="preserve">with any member of the </w:t>
      </w:r>
      <w:r w:rsidR="00111FD6">
        <w:rPr>
          <w:rFonts w:cs="Arial"/>
          <w:spacing w:val="0"/>
          <w:lang w:eastAsia="en-GB"/>
        </w:rPr>
        <w:t>STCT</w:t>
      </w:r>
      <w:r w:rsidRPr="008D1EAC">
        <w:rPr>
          <w:rFonts w:cs="Arial"/>
          <w:spacing w:val="0"/>
          <w:lang w:eastAsia="en-GB"/>
        </w:rPr>
        <w:t xml:space="preserve"> Group, which means </w:t>
      </w:r>
      <w:r w:rsidR="00111FD6">
        <w:rPr>
          <w:rFonts w:cs="Arial"/>
          <w:spacing w:val="0"/>
          <w:lang w:eastAsia="en-GB"/>
        </w:rPr>
        <w:t>STCT</w:t>
      </w:r>
      <w:r w:rsidRPr="008D1EAC">
        <w:rPr>
          <w:rFonts w:cs="Arial"/>
          <w:spacing w:val="0"/>
          <w:lang w:eastAsia="en-GB"/>
        </w:rPr>
        <w:t xml:space="preserve">’s subsidiaries, </w:t>
      </w:r>
      <w:r w:rsidR="00111FD6">
        <w:rPr>
          <w:rFonts w:cs="Arial"/>
          <w:spacing w:val="0"/>
          <w:lang w:eastAsia="en-GB"/>
        </w:rPr>
        <w:t>STCT</w:t>
      </w:r>
      <w:r w:rsidRPr="008D1EAC">
        <w:rPr>
          <w:rFonts w:cs="Arial"/>
          <w:spacing w:val="0"/>
          <w:lang w:eastAsia="en-GB"/>
        </w:rPr>
        <w:t xml:space="preserve">’s ultimate holding company and its subsidiaries, as defined in section 1159 of the UK Companies Act 2006; </w:t>
      </w:r>
    </w:p>
    <w:p w:rsidR="00F07ABA" w:rsidRPr="008D1EAC" w:rsidRDefault="00F07ABA" w:rsidP="00E3573C">
      <w:pPr>
        <w:numPr>
          <w:ilvl w:val="0"/>
          <w:numId w:val="16"/>
        </w:numPr>
        <w:shd w:val="clear" w:color="auto" w:fill="FFFFFF"/>
        <w:ind w:left="288"/>
        <w:jc w:val="both"/>
        <w:rPr>
          <w:rFonts w:cs="Arial"/>
          <w:spacing w:val="0"/>
          <w:lang w:eastAsia="en-GB"/>
        </w:rPr>
      </w:pPr>
      <w:r w:rsidRPr="008D1EAC">
        <w:rPr>
          <w:rFonts w:cs="Arial"/>
          <w:spacing w:val="0"/>
          <w:lang w:eastAsia="en-GB"/>
        </w:rPr>
        <w:t xml:space="preserve">where </w:t>
      </w:r>
      <w:r w:rsidR="00111FD6">
        <w:rPr>
          <w:rFonts w:cs="Arial"/>
          <w:spacing w:val="0"/>
          <w:lang w:eastAsia="en-GB"/>
        </w:rPr>
        <w:t>STCT</w:t>
      </w:r>
      <w:r w:rsidRPr="008D1EAC">
        <w:rPr>
          <w:rFonts w:cs="Arial"/>
          <w:spacing w:val="0"/>
          <w:lang w:eastAsia="en-GB"/>
        </w:rPr>
        <w:t xml:space="preserve"> is under a duty to disclose your personal data to comply with any legal obligation, or to enforce or apply </w:t>
      </w:r>
      <w:r w:rsidR="00111FD6">
        <w:rPr>
          <w:rFonts w:cs="Arial"/>
          <w:spacing w:val="0"/>
          <w:lang w:eastAsia="en-GB"/>
        </w:rPr>
        <w:t>STCT</w:t>
      </w:r>
      <w:r w:rsidRPr="008D1EAC">
        <w:rPr>
          <w:rFonts w:cs="Arial"/>
          <w:spacing w:val="0"/>
          <w:lang w:eastAsia="en-GB"/>
        </w:rPr>
        <w:t xml:space="preserve">’s or terms and conditions and other agreements; </w:t>
      </w:r>
    </w:p>
    <w:p w:rsidR="00F07ABA" w:rsidRPr="008D1EAC" w:rsidRDefault="00F07ABA" w:rsidP="00E3573C">
      <w:pPr>
        <w:numPr>
          <w:ilvl w:val="0"/>
          <w:numId w:val="16"/>
        </w:numPr>
        <w:shd w:val="clear" w:color="auto" w:fill="FFFFFF"/>
        <w:ind w:left="288"/>
        <w:jc w:val="both"/>
        <w:rPr>
          <w:rFonts w:cs="Arial"/>
          <w:spacing w:val="0"/>
          <w:lang w:eastAsia="en-GB"/>
        </w:rPr>
      </w:pPr>
      <w:r w:rsidRPr="008D1EAC">
        <w:rPr>
          <w:rFonts w:cs="Arial"/>
          <w:spacing w:val="0"/>
          <w:lang w:eastAsia="en-GB"/>
        </w:rPr>
        <w:lastRenderedPageBreak/>
        <w:t xml:space="preserve">to protect the rights, property, or safety of </w:t>
      </w:r>
      <w:r w:rsidR="00111FD6">
        <w:rPr>
          <w:rFonts w:cs="Arial"/>
          <w:spacing w:val="0"/>
          <w:lang w:eastAsia="en-GB"/>
        </w:rPr>
        <w:t>STCT</w:t>
      </w:r>
      <w:r w:rsidRPr="008D1EAC">
        <w:rPr>
          <w:rFonts w:cs="Arial"/>
          <w:spacing w:val="0"/>
          <w:lang w:eastAsia="en-GB"/>
        </w:rPr>
        <w:t xml:space="preserve">, </w:t>
      </w:r>
      <w:r w:rsidR="00111FD6">
        <w:rPr>
          <w:rFonts w:cs="Arial"/>
          <w:spacing w:val="0"/>
          <w:lang w:eastAsia="en-GB"/>
        </w:rPr>
        <w:t>STCT</w:t>
      </w:r>
      <w:r w:rsidRPr="008D1EAC">
        <w:rPr>
          <w:rFonts w:cs="Arial"/>
          <w:spacing w:val="0"/>
          <w:lang w:eastAsia="en-GB"/>
        </w:rPr>
        <w:t>’s client, or others. This includes exchanging information with other companies and organisations for the purposes of fraud protection and for compliance with laws;</w:t>
      </w:r>
    </w:p>
    <w:p w:rsidR="00F07ABA" w:rsidRPr="008D1EAC" w:rsidRDefault="00F07ABA" w:rsidP="00E3573C">
      <w:pPr>
        <w:numPr>
          <w:ilvl w:val="0"/>
          <w:numId w:val="16"/>
        </w:numPr>
        <w:shd w:val="clear" w:color="auto" w:fill="FFFFFF"/>
        <w:ind w:left="288"/>
        <w:jc w:val="both"/>
        <w:rPr>
          <w:rFonts w:cs="Arial"/>
          <w:spacing w:val="0"/>
          <w:lang w:eastAsia="en-GB"/>
        </w:rPr>
      </w:pPr>
      <w:r w:rsidRPr="008D1EAC">
        <w:rPr>
          <w:rFonts w:cs="Arial"/>
          <w:spacing w:val="0"/>
          <w:lang w:eastAsia="en-GB"/>
        </w:rPr>
        <w:t xml:space="preserve">with the </w:t>
      </w:r>
      <w:r w:rsidR="00EA24EB" w:rsidRPr="008D1EAC">
        <w:rPr>
          <w:rFonts w:cs="Arial"/>
          <w:spacing w:val="0"/>
          <w:lang w:eastAsia="en-GB"/>
        </w:rPr>
        <w:t>authorities, Foreign and Commonwealth Office or other regulatory or official purpose</w:t>
      </w:r>
      <w:r w:rsidRPr="008D1EAC">
        <w:rPr>
          <w:rFonts w:cs="Arial"/>
          <w:spacing w:val="0"/>
          <w:lang w:eastAsia="en-GB"/>
        </w:rPr>
        <w:t>, as may be appropriate for regulatory purposes; and</w:t>
      </w:r>
    </w:p>
    <w:p w:rsidR="00F07ABA" w:rsidRPr="008D1EAC" w:rsidRDefault="00F07ABA" w:rsidP="00E3573C">
      <w:pPr>
        <w:numPr>
          <w:ilvl w:val="0"/>
          <w:numId w:val="16"/>
        </w:numPr>
        <w:shd w:val="clear" w:color="auto" w:fill="FFFFFF"/>
        <w:ind w:left="288"/>
        <w:jc w:val="both"/>
        <w:rPr>
          <w:rFonts w:cs="Arial"/>
          <w:spacing w:val="0"/>
          <w:lang w:eastAsia="en-GB"/>
        </w:rPr>
      </w:pPr>
      <w:r w:rsidRPr="008D1EAC">
        <w:rPr>
          <w:rFonts w:cs="Arial"/>
        </w:rPr>
        <w:t xml:space="preserve">with third parties to whom </w:t>
      </w:r>
      <w:r w:rsidR="00741FD1">
        <w:rPr>
          <w:rFonts w:cs="Arial"/>
        </w:rPr>
        <w:t>W</w:t>
      </w:r>
      <w:r w:rsidR="00741FD1" w:rsidRPr="008D1EAC">
        <w:rPr>
          <w:rFonts w:cs="Arial"/>
        </w:rPr>
        <w:t xml:space="preserve">e </w:t>
      </w:r>
      <w:r w:rsidRPr="008D1EAC">
        <w:rPr>
          <w:rFonts w:cs="Arial"/>
        </w:rPr>
        <w:t xml:space="preserve">may choose to sell, transfer, or merge parts of our business or our assets. Alternatively, </w:t>
      </w:r>
      <w:r w:rsidR="00741FD1">
        <w:rPr>
          <w:rFonts w:cs="Arial"/>
        </w:rPr>
        <w:t>W</w:t>
      </w:r>
      <w:r w:rsidR="00741FD1" w:rsidRPr="008D1EAC">
        <w:rPr>
          <w:rFonts w:cs="Arial"/>
        </w:rPr>
        <w:t xml:space="preserve">e </w:t>
      </w:r>
      <w:r w:rsidRPr="008D1EAC">
        <w:rPr>
          <w:rFonts w:cs="Arial"/>
        </w:rPr>
        <w:t>may seek to acquire other businesses or merge with them. If a change happens to our business, then the new owners may use your personal data in the same way as set out in this</w:t>
      </w:r>
      <w:r w:rsidR="003D4522">
        <w:rPr>
          <w:rFonts w:cs="Arial"/>
        </w:rPr>
        <w:t xml:space="preserve"> Policy</w:t>
      </w:r>
      <w:r w:rsidRPr="008D1EAC">
        <w:rPr>
          <w:rFonts w:cs="Arial"/>
        </w:rPr>
        <w:t>.</w:t>
      </w:r>
    </w:p>
    <w:p w:rsidR="009C2494" w:rsidRPr="008D1EAC" w:rsidRDefault="009C2494" w:rsidP="00E3573C">
      <w:pPr>
        <w:shd w:val="clear" w:color="auto" w:fill="FFFFFF"/>
        <w:ind w:left="-72"/>
        <w:jc w:val="both"/>
        <w:rPr>
          <w:rFonts w:cs="Arial"/>
        </w:rPr>
      </w:pPr>
    </w:p>
    <w:p w:rsidR="009C2494" w:rsidRPr="008D1EAC" w:rsidRDefault="009C2494" w:rsidP="00E3573C">
      <w:pPr>
        <w:shd w:val="clear" w:color="auto" w:fill="FFFFFF"/>
        <w:ind w:left="-72"/>
        <w:jc w:val="both"/>
        <w:rPr>
          <w:rFonts w:cs="Arial"/>
          <w:i/>
          <w:spacing w:val="0"/>
          <w:lang w:eastAsia="en-GB"/>
        </w:rPr>
      </w:pPr>
      <w:r w:rsidRPr="008D1EAC">
        <w:rPr>
          <w:rFonts w:cs="Arial"/>
          <w:i/>
        </w:rPr>
        <w:t>Third party travel service providers</w:t>
      </w:r>
    </w:p>
    <w:p w:rsidR="00C21541" w:rsidRPr="008D1EAC" w:rsidRDefault="00C21541" w:rsidP="00E3573C">
      <w:pPr>
        <w:pStyle w:val="ListParagraph"/>
        <w:numPr>
          <w:ilvl w:val="0"/>
          <w:numId w:val="16"/>
        </w:numPr>
        <w:shd w:val="clear" w:color="auto" w:fill="FFFFFF"/>
        <w:tabs>
          <w:tab w:val="clear" w:pos="720"/>
          <w:tab w:val="num" w:pos="360"/>
        </w:tabs>
        <w:spacing w:before="0" w:after="0" w:line="240" w:lineRule="auto"/>
        <w:ind w:left="360" w:hanging="450"/>
        <w:jc w:val="both"/>
        <w:rPr>
          <w:rFonts w:cs="Arial"/>
        </w:rPr>
      </w:pPr>
      <w:bookmarkStart w:id="10" w:name="a880441"/>
      <w:r w:rsidRPr="008D1EAC">
        <w:rPr>
          <w:rFonts w:cs="Arial"/>
        </w:rPr>
        <w:t xml:space="preserve">To fulfil your booking </w:t>
      </w:r>
      <w:r w:rsidR="009C2494" w:rsidRPr="008D1EAC">
        <w:rPr>
          <w:rFonts w:cs="Arial"/>
        </w:rPr>
        <w:t xml:space="preserve">arrangements, </w:t>
      </w:r>
      <w:r w:rsidRPr="008D1EAC">
        <w:rPr>
          <w:rFonts w:cs="Arial"/>
        </w:rPr>
        <w:t xml:space="preserve">appropriate personal data will be passed on to the relevant suppliers of your arrangements / any third party supplier / any other third party (including banks and/or credit card issuers) who need to process your personal data so that your holiday can be provided. The information may also be provided to government / public authorities such as customs or immigration if required by them, or as required by law. </w:t>
      </w:r>
    </w:p>
    <w:p w:rsidR="00C21541" w:rsidRPr="008D1EAC" w:rsidRDefault="00C21541" w:rsidP="00E3573C">
      <w:pPr>
        <w:pStyle w:val="ListParagraph"/>
        <w:numPr>
          <w:ilvl w:val="0"/>
          <w:numId w:val="16"/>
        </w:numPr>
        <w:shd w:val="clear" w:color="auto" w:fill="FFFFFF"/>
        <w:tabs>
          <w:tab w:val="clear" w:pos="720"/>
          <w:tab w:val="num" w:pos="360"/>
        </w:tabs>
        <w:spacing w:before="0" w:after="0" w:line="240" w:lineRule="auto"/>
        <w:ind w:left="360" w:hanging="450"/>
        <w:jc w:val="both"/>
        <w:rPr>
          <w:rFonts w:cs="Arial"/>
        </w:rPr>
      </w:pPr>
      <w:r w:rsidRPr="008D1EAC">
        <w:rPr>
          <w:rFonts w:cs="Arial"/>
        </w:rPr>
        <w:t xml:space="preserve">We </w:t>
      </w:r>
      <w:r w:rsidR="009C2494" w:rsidRPr="008D1EAC">
        <w:rPr>
          <w:rFonts w:cs="Arial"/>
        </w:rPr>
        <w:t xml:space="preserve">will generally </w:t>
      </w:r>
      <w:r w:rsidRPr="008D1EAC">
        <w:rPr>
          <w:rFonts w:cs="Arial"/>
        </w:rPr>
        <w:t xml:space="preserve">use other companies to </w:t>
      </w:r>
      <w:r w:rsidR="009C2494" w:rsidRPr="008D1EAC">
        <w:rPr>
          <w:rFonts w:cs="Arial"/>
        </w:rPr>
        <w:t xml:space="preserve">help </w:t>
      </w:r>
      <w:r w:rsidRPr="008D1EAC">
        <w:rPr>
          <w:rFonts w:cs="Arial"/>
        </w:rPr>
        <w:t xml:space="preserve">provide </w:t>
      </w:r>
      <w:r w:rsidR="009C2494" w:rsidRPr="008D1EAC">
        <w:rPr>
          <w:rFonts w:cs="Arial"/>
        </w:rPr>
        <w:t xml:space="preserve">your travel </w:t>
      </w:r>
      <w:r w:rsidRPr="008D1EAC">
        <w:rPr>
          <w:rFonts w:cs="Arial"/>
        </w:rPr>
        <w:t xml:space="preserve">services, </w:t>
      </w:r>
      <w:r w:rsidR="009C2494" w:rsidRPr="008D1EAC">
        <w:rPr>
          <w:rFonts w:cs="Arial"/>
        </w:rPr>
        <w:t xml:space="preserve">including hotels, airlines, ground handlers and guides, as well </w:t>
      </w:r>
      <w:r w:rsidRPr="008D1EAC">
        <w:rPr>
          <w:rFonts w:cs="Arial"/>
        </w:rPr>
        <w:t xml:space="preserve">as </w:t>
      </w:r>
      <w:r w:rsidR="009C2494" w:rsidRPr="008D1EAC">
        <w:rPr>
          <w:rFonts w:cs="Arial"/>
        </w:rPr>
        <w:t xml:space="preserve">when we </w:t>
      </w:r>
      <w:r w:rsidRPr="008D1EAC">
        <w:rPr>
          <w:rFonts w:cs="Arial"/>
        </w:rPr>
        <w:t xml:space="preserve">mail brochures and </w:t>
      </w:r>
      <w:r w:rsidR="009C2494" w:rsidRPr="008D1EAC">
        <w:rPr>
          <w:rFonts w:cs="Arial"/>
        </w:rPr>
        <w:t xml:space="preserve">send </w:t>
      </w:r>
      <w:r w:rsidRPr="008D1EAC">
        <w:rPr>
          <w:rFonts w:cs="Arial"/>
        </w:rPr>
        <w:t xml:space="preserve">marketing material. We only provide third parties with the personal data they require in order to deliver their services and their use is limited to the services they provide. </w:t>
      </w:r>
    </w:p>
    <w:p w:rsidR="00C21541" w:rsidRPr="008D1EAC" w:rsidRDefault="00C21541" w:rsidP="00E3573C">
      <w:pPr>
        <w:pStyle w:val="ListParagraph"/>
        <w:numPr>
          <w:ilvl w:val="0"/>
          <w:numId w:val="16"/>
        </w:numPr>
        <w:shd w:val="clear" w:color="auto" w:fill="FFFFFF"/>
        <w:tabs>
          <w:tab w:val="clear" w:pos="720"/>
          <w:tab w:val="num" w:pos="360"/>
        </w:tabs>
        <w:spacing w:before="0" w:after="0" w:line="240" w:lineRule="auto"/>
        <w:ind w:left="360" w:hanging="450"/>
        <w:jc w:val="both"/>
        <w:rPr>
          <w:rFonts w:cs="Arial"/>
        </w:rPr>
      </w:pPr>
      <w:r w:rsidRPr="008D1EAC">
        <w:rPr>
          <w:rFonts w:cs="Arial"/>
        </w:rPr>
        <w:t>If We cannot pass your personal data to the relevant suppliers, We will be unable to fulfil your booking.</w:t>
      </w:r>
    </w:p>
    <w:p w:rsidR="00E3573C" w:rsidRDefault="00E3573C" w:rsidP="00E3573C">
      <w:pPr>
        <w:pStyle w:val="NoNumUntitledClause"/>
        <w:spacing w:before="0" w:after="0" w:line="240" w:lineRule="auto"/>
        <w:ind w:left="0"/>
        <w:rPr>
          <w:rFonts w:cs="Arial"/>
          <w:color w:val="auto"/>
          <w:sz w:val="20"/>
        </w:rPr>
      </w:pPr>
    </w:p>
    <w:p w:rsidR="00F07ABA" w:rsidRPr="008D1EAC" w:rsidRDefault="00F07ABA" w:rsidP="00E3573C">
      <w:pPr>
        <w:pStyle w:val="NoNumUntitledClause"/>
        <w:spacing w:before="0" w:after="0" w:line="240" w:lineRule="auto"/>
        <w:ind w:left="0"/>
        <w:rPr>
          <w:rFonts w:cs="Arial"/>
          <w:color w:val="auto"/>
          <w:sz w:val="20"/>
        </w:rPr>
      </w:pPr>
      <w:r w:rsidRPr="008D1EAC">
        <w:rPr>
          <w:rFonts w:cs="Arial"/>
          <w:color w:val="auto"/>
          <w:sz w:val="20"/>
        </w:rPr>
        <w:t xml:space="preserve">We require all third parties to respect the security of your personal data and to treat it in accordance with the law. We do not allow </w:t>
      </w:r>
      <w:r w:rsidR="001C7D2B">
        <w:rPr>
          <w:rFonts w:cs="Arial"/>
          <w:color w:val="auto"/>
          <w:sz w:val="20"/>
        </w:rPr>
        <w:t>O</w:t>
      </w:r>
      <w:r w:rsidR="001C7D2B" w:rsidRPr="008D1EAC">
        <w:rPr>
          <w:rFonts w:cs="Arial"/>
          <w:color w:val="auto"/>
          <w:sz w:val="20"/>
        </w:rPr>
        <w:t xml:space="preserve">ur </w:t>
      </w:r>
      <w:r w:rsidRPr="008D1EAC">
        <w:rPr>
          <w:rFonts w:cs="Arial"/>
          <w:color w:val="auto"/>
          <w:sz w:val="20"/>
        </w:rPr>
        <w:t xml:space="preserve">third-party service providers to use your personal data for their own purposes and only permit them to process your personal data for specified purposes and in accordance with </w:t>
      </w:r>
      <w:r w:rsidR="001C7D2B">
        <w:rPr>
          <w:rFonts w:cs="Arial"/>
          <w:color w:val="auto"/>
          <w:sz w:val="20"/>
        </w:rPr>
        <w:t>O</w:t>
      </w:r>
      <w:r w:rsidR="001C7D2B" w:rsidRPr="008D1EAC">
        <w:rPr>
          <w:rFonts w:cs="Arial"/>
          <w:color w:val="auto"/>
          <w:sz w:val="20"/>
        </w:rPr>
        <w:t xml:space="preserve">ur </w:t>
      </w:r>
      <w:r w:rsidRPr="008D1EAC">
        <w:rPr>
          <w:rFonts w:cs="Arial"/>
          <w:color w:val="auto"/>
          <w:sz w:val="20"/>
        </w:rPr>
        <w:t>instructions.</w:t>
      </w:r>
      <w:bookmarkEnd w:id="10"/>
    </w:p>
    <w:p w:rsidR="00F07ABA" w:rsidRPr="008D1EAC" w:rsidRDefault="00F07ABA" w:rsidP="00E3573C">
      <w:pPr>
        <w:jc w:val="both"/>
        <w:outlineLvl w:val="1"/>
        <w:rPr>
          <w:rFonts w:cs="Arial"/>
          <w:b/>
          <w:spacing w:val="0"/>
          <w:u w:val="single"/>
          <w:lang w:eastAsia="en-GB"/>
        </w:rPr>
      </w:pPr>
    </w:p>
    <w:p w:rsidR="00C21541" w:rsidRPr="008D1EAC" w:rsidRDefault="00C21541" w:rsidP="00E3573C">
      <w:pPr>
        <w:shd w:val="clear" w:color="auto" w:fill="FFFFFF"/>
        <w:jc w:val="both"/>
        <w:rPr>
          <w:rFonts w:cs="Arial"/>
        </w:rPr>
      </w:pPr>
      <w:r w:rsidRPr="008D1EAC">
        <w:rPr>
          <w:rFonts w:cs="Arial"/>
        </w:rPr>
        <w:t>Many of Our external third parties are based outside the European Economic Area (EEA) so their processing of your personal data will involve a transfer of data outside the EEA.</w:t>
      </w:r>
    </w:p>
    <w:p w:rsidR="00E3573C" w:rsidRDefault="00E3573C" w:rsidP="00E3573C">
      <w:pPr>
        <w:shd w:val="clear" w:color="auto" w:fill="FFFFFF"/>
        <w:jc w:val="both"/>
        <w:rPr>
          <w:rFonts w:cs="Arial"/>
        </w:rPr>
      </w:pPr>
    </w:p>
    <w:p w:rsidR="00C21541" w:rsidRDefault="00C21541" w:rsidP="00E3573C">
      <w:pPr>
        <w:shd w:val="clear" w:color="auto" w:fill="FFFFFF"/>
        <w:jc w:val="both"/>
        <w:rPr>
          <w:rFonts w:cs="Arial"/>
        </w:rPr>
      </w:pPr>
      <w:r w:rsidRPr="008D1EAC">
        <w:rPr>
          <w:rFonts w:cs="Arial"/>
        </w:rPr>
        <w:t>Whenever We transfer your personal data to countries outside of the EEA to other people or companies it will be for one of the legal bases for processing your personal data as indicated above.  Where We do so, We will take all steps to ensure that any country to which the personal data has been transferred has suitable protection mechanisms in place to protect personal data, including (if applicable) use of EU Model Clauses in any contract with that third party for steps to be taken to keep personal data secure.</w:t>
      </w:r>
      <w:r w:rsidR="00EE36B4">
        <w:rPr>
          <w:rFonts w:cs="Arial"/>
        </w:rPr>
        <w:t xml:space="preserve">  We will always ensure suitable safeguards are implemented.</w:t>
      </w:r>
    </w:p>
    <w:p w:rsidR="00EE36B4" w:rsidRDefault="00EE36B4" w:rsidP="00E3573C">
      <w:pPr>
        <w:shd w:val="clear" w:color="auto" w:fill="FFFFFF"/>
        <w:jc w:val="both"/>
        <w:rPr>
          <w:rFonts w:cs="Arial"/>
        </w:rPr>
      </w:pPr>
    </w:p>
    <w:p w:rsidR="00EE36B4" w:rsidRPr="008D1EAC" w:rsidRDefault="00EE36B4" w:rsidP="00E3573C">
      <w:pPr>
        <w:shd w:val="clear" w:color="auto" w:fill="FFFFFF"/>
        <w:jc w:val="both"/>
        <w:rPr>
          <w:rFonts w:cs="Arial"/>
        </w:rPr>
      </w:pPr>
      <w:r>
        <w:rPr>
          <w:rFonts w:cs="Arial"/>
        </w:rPr>
        <w:t>Please contact U</w:t>
      </w:r>
      <w:r w:rsidRPr="00EE36B4">
        <w:rPr>
          <w:rFonts w:cs="Arial"/>
        </w:rPr>
        <w:t xml:space="preserve">s if you want further information on </w:t>
      </w:r>
      <w:r>
        <w:rPr>
          <w:rFonts w:cs="Arial"/>
        </w:rPr>
        <w:t>the specific mechanism used by U</w:t>
      </w:r>
      <w:r w:rsidRPr="00EE36B4">
        <w:rPr>
          <w:rFonts w:cs="Arial"/>
        </w:rPr>
        <w:t>s when transferring your personal data out of the UK.</w:t>
      </w:r>
    </w:p>
    <w:p w:rsidR="00E3573C" w:rsidRDefault="00E3573C" w:rsidP="00E3573C">
      <w:pPr>
        <w:jc w:val="both"/>
        <w:textAlignment w:val="top"/>
        <w:rPr>
          <w:rFonts w:cs="Arial"/>
          <w:b/>
          <w:u w:val="single"/>
        </w:rPr>
      </w:pPr>
    </w:p>
    <w:p w:rsidR="00C21541" w:rsidRPr="008D1EAC" w:rsidRDefault="00C21541" w:rsidP="00E3573C">
      <w:pPr>
        <w:jc w:val="both"/>
        <w:textAlignment w:val="top"/>
        <w:rPr>
          <w:rFonts w:cs="Arial"/>
          <w:b/>
          <w:u w:val="single"/>
        </w:rPr>
      </w:pPr>
      <w:r w:rsidRPr="008D1EAC">
        <w:rPr>
          <w:rFonts w:cs="Arial"/>
          <w:b/>
          <w:u w:val="single"/>
        </w:rPr>
        <w:t>Marketing</w:t>
      </w:r>
    </w:p>
    <w:p w:rsidR="00C21541" w:rsidRPr="008D1EAC" w:rsidRDefault="00C21541" w:rsidP="00E3573C">
      <w:pPr>
        <w:jc w:val="both"/>
        <w:textAlignment w:val="top"/>
        <w:rPr>
          <w:rFonts w:cs="Arial"/>
        </w:rPr>
      </w:pPr>
    </w:p>
    <w:p w:rsidR="00C21541" w:rsidRPr="008D1EAC" w:rsidRDefault="00C21541" w:rsidP="00E3573C">
      <w:pPr>
        <w:jc w:val="both"/>
        <w:textAlignment w:val="top"/>
        <w:rPr>
          <w:rFonts w:cs="Arial"/>
        </w:rPr>
      </w:pPr>
      <w:r w:rsidRPr="008D1EAC">
        <w:rPr>
          <w:rFonts w:cs="Arial"/>
        </w:rPr>
        <w:t>We strive to provide you with choices regarding certain personal data uses, particularly around marketing and advertising.</w:t>
      </w:r>
    </w:p>
    <w:p w:rsidR="00C21541" w:rsidRPr="008D1EAC" w:rsidRDefault="00C21541" w:rsidP="00E3573C">
      <w:pPr>
        <w:jc w:val="both"/>
        <w:textAlignment w:val="top"/>
        <w:rPr>
          <w:rFonts w:cs="Arial"/>
        </w:rPr>
      </w:pPr>
    </w:p>
    <w:p w:rsidR="00C21541" w:rsidRPr="008D1EAC" w:rsidRDefault="00C21541" w:rsidP="00E3573C">
      <w:pPr>
        <w:jc w:val="both"/>
        <w:textAlignment w:val="top"/>
        <w:rPr>
          <w:rFonts w:cs="Arial"/>
          <w:b/>
          <w:u w:val="single"/>
        </w:rPr>
      </w:pPr>
      <w:r w:rsidRPr="008D1EAC">
        <w:rPr>
          <w:rFonts w:cs="Arial"/>
          <w:b/>
          <w:u w:val="single"/>
        </w:rPr>
        <w:t>Promotional offers from Us</w:t>
      </w:r>
    </w:p>
    <w:p w:rsidR="00C21541" w:rsidRPr="008D1EAC" w:rsidRDefault="00C21541" w:rsidP="00E3573C">
      <w:pPr>
        <w:jc w:val="both"/>
        <w:textAlignment w:val="top"/>
        <w:rPr>
          <w:rFonts w:cs="Arial"/>
        </w:rPr>
      </w:pPr>
    </w:p>
    <w:p w:rsidR="00C21541" w:rsidRPr="008D1EAC" w:rsidRDefault="00C21541" w:rsidP="00E3573C">
      <w:pPr>
        <w:jc w:val="both"/>
        <w:textAlignment w:val="top"/>
        <w:rPr>
          <w:rFonts w:cs="Arial"/>
        </w:rPr>
      </w:pPr>
      <w:r w:rsidRPr="008D1EAC">
        <w:rPr>
          <w:rFonts w:cs="Arial"/>
        </w:rPr>
        <w:t>We may use your Identity, Contact, Technical, Usage and Profile Data to form a view on what We think you may want or need, or what may be of interest to you.  This is how We decide which products, services and offers may be relevant for you (We call this marketing).</w:t>
      </w:r>
      <w:r w:rsidR="00B1066D" w:rsidRPr="008D1EAC">
        <w:rPr>
          <w:rFonts w:cs="Arial"/>
        </w:rPr>
        <w:t xml:space="preserve">  </w:t>
      </w:r>
      <w:r w:rsidRPr="008D1EAC">
        <w:rPr>
          <w:rFonts w:cs="Arial"/>
        </w:rPr>
        <w:t xml:space="preserve">You will </w:t>
      </w:r>
      <w:r w:rsidR="00B1066D" w:rsidRPr="008D1EAC">
        <w:rPr>
          <w:rFonts w:cs="Arial"/>
        </w:rPr>
        <w:t xml:space="preserve">only </w:t>
      </w:r>
      <w:r w:rsidRPr="008D1EAC">
        <w:rPr>
          <w:rFonts w:cs="Arial"/>
        </w:rPr>
        <w:t xml:space="preserve">receive marketing communications from Us if you have </w:t>
      </w:r>
      <w:r w:rsidR="009A3F94">
        <w:rPr>
          <w:rFonts w:cs="Arial"/>
        </w:rPr>
        <w:t xml:space="preserve">either </w:t>
      </w:r>
      <w:r w:rsidRPr="008D1EAC">
        <w:rPr>
          <w:rFonts w:cs="Arial"/>
        </w:rPr>
        <w:t>requested information from Us</w:t>
      </w:r>
      <w:r w:rsidR="009A3F94">
        <w:rPr>
          <w:rFonts w:cs="Arial"/>
        </w:rPr>
        <w:t>, or you have previously purchased travel arrangements from Us,</w:t>
      </w:r>
      <w:r w:rsidR="00B1066D" w:rsidRPr="008D1EAC">
        <w:rPr>
          <w:rFonts w:cs="Arial"/>
        </w:rPr>
        <w:t xml:space="preserve"> and</w:t>
      </w:r>
      <w:r w:rsidRPr="008D1EAC">
        <w:rPr>
          <w:rFonts w:cs="Arial"/>
        </w:rPr>
        <w:t xml:space="preserve"> you have not opted out of receiving that marketing.</w:t>
      </w:r>
    </w:p>
    <w:p w:rsidR="00C21541" w:rsidRPr="008D1EAC" w:rsidRDefault="00C21541" w:rsidP="00E3573C">
      <w:pPr>
        <w:jc w:val="both"/>
        <w:textAlignment w:val="top"/>
        <w:rPr>
          <w:rFonts w:cs="Arial"/>
        </w:rPr>
      </w:pPr>
    </w:p>
    <w:p w:rsidR="00C21541" w:rsidRPr="008D1EAC" w:rsidRDefault="00C21541" w:rsidP="00E3573C">
      <w:pPr>
        <w:jc w:val="both"/>
        <w:textAlignment w:val="top"/>
        <w:rPr>
          <w:rFonts w:cs="Arial"/>
          <w:u w:val="single"/>
        </w:rPr>
      </w:pPr>
      <w:r w:rsidRPr="008D1EAC">
        <w:rPr>
          <w:rFonts w:cs="Arial"/>
          <w:b/>
          <w:u w:val="single"/>
        </w:rPr>
        <w:t>Opting out</w:t>
      </w:r>
    </w:p>
    <w:p w:rsidR="00C21541" w:rsidRPr="008D1EAC" w:rsidRDefault="00C21541" w:rsidP="00E3573C">
      <w:pPr>
        <w:jc w:val="both"/>
        <w:textAlignment w:val="top"/>
        <w:rPr>
          <w:rFonts w:cs="Arial"/>
        </w:rPr>
      </w:pPr>
    </w:p>
    <w:p w:rsidR="00C21541" w:rsidRPr="008D1EAC" w:rsidRDefault="00C21541" w:rsidP="00E3573C">
      <w:pPr>
        <w:textAlignment w:val="top"/>
        <w:rPr>
          <w:rFonts w:cs="Arial"/>
        </w:rPr>
      </w:pPr>
      <w:r w:rsidRPr="008D1EAC">
        <w:rPr>
          <w:rFonts w:cs="Arial"/>
        </w:rPr>
        <w:t xml:space="preserve">You can opt-out of receiving marketing communications from Us at any time by contacting Us via the following methods. </w:t>
      </w:r>
      <w:r w:rsidRPr="008D1EAC">
        <w:rPr>
          <w:rFonts w:cs="Arial"/>
        </w:rPr>
        <w:br/>
      </w:r>
      <w:r w:rsidRPr="008D1EAC">
        <w:rPr>
          <w:rFonts w:cs="Arial"/>
        </w:rPr>
        <w:br/>
        <w:t xml:space="preserve">1. Email Us at </w:t>
      </w:r>
      <w:hyperlink r:id="rId13" w:history="1">
        <w:r w:rsidR="009A3F94" w:rsidRPr="0028592C">
          <w:rPr>
            <w:rStyle w:val="Hyperlink"/>
            <w:rFonts w:cs="Arial"/>
          </w:rPr>
          <w:t>data@stlon.com</w:t>
        </w:r>
      </w:hyperlink>
      <w:r w:rsidRPr="008D1EAC">
        <w:rPr>
          <w:rFonts w:cs="Arial"/>
        </w:rPr>
        <w:t xml:space="preserve"> providing your full name, address and postcode and the email address which you would have originally used. </w:t>
      </w:r>
      <w:r w:rsidRPr="008D1EAC">
        <w:rPr>
          <w:rFonts w:cs="Arial"/>
        </w:rPr>
        <w:br/>
      </w:r>
      <w:r w:rsidRPr="008D1EAC">
        <w:rPr>
          <w:rFonts w:cs="Arial"/>
        </w:rPr>
        <w:lastRenderedPageBreak/>
        <w:br/>
        <w:t xml:space="preserve">2 .Write to </w:t>
      </w:r>
      <w:r w:rsidR="00111FD6">
        <w:rPr>
          <w:rFonts w:cs="Arial"/>
        </w:rPr>
        <w:t>STCT</w:t>
      </w:r>
      <w:r w:rsidR="009A3F94">
        <w:rPr>
          <w:rFonts w:cs="Arial"/>
        </w:rPr>
        <w:t xml:space="preserve"> at </w:t>
      </w:r>
      <w:r w:rsidR="00470391" w:rsidRPr="00470391">
        <w:rPr>
          <w:rFonts w:cs="Arial"/>
        </w:rPr>
        <w:t>3</w:t>
      </w:r>
      <w:r w:rsidR="00470391" w:rsidRPr="00470391">
        <w:rPr>
          <w:rFonts w:cs="Arial"/>
          <w:vertAlign w:val="superscript"/>
        </w:rPr>
        <w:t>rd</w:t>
      </w:r>
      <w:r w:rsidR="00470391">
        <w:rPr>
          <w:rFonts w:cs="Arial"/>
        </w:rPr>
        <w:t xml:space="preserve"> </w:t>
      </w:r>
      <w:r w:rsidR="00470391" w:rsidRPr="00470391">
        <w:rPr>
          <w:rFonts w:cs="Arial"/>
        </w:rPr>
        <w:t>Floor Craven House, 40-44 Uxbridge Road, Ealing, London, W5 2BS</w:t>
      </w:r>
      <w:r w:rsidRPr="008D1EAC">
        <w:rPr>
          <w:rFonts w:cs="Arial"/>
        </w:rPr>
        <w:br/>
      </w:r>
      <w:r w:rsidRPr="008D1EAC">
        <w:rPr>
          <w:rFonts w:cs="Arial"/>
        </w:rPr>
        <w:br/>
        <w:t>3. Call Our office on</w:t>
      </w:r>
      <w:r w:rsidR="009A3F94" w:rsidRPr="009A3F94">
        <w:t xml:space="preserve"> </w:t>
      </w:r>
      <w:r w:rsidR="009A3F94">
        <w:rPr>
          <w:rFonts w:cs="Arial"/>
        </w:rPr>
        <w:t>0</w:t>
      </w:r>
      <w:r w:rsidR="009A3F94" w:rsidRPr="009A3F94">
        <w:rPr>
          <w:rFonts w:cs="Arial"/>
        </w:rPr>
        <w:t>20 8799 8300</w:t>
      </w:r>
      <w:r w:rsidRPr="008D1EAC">
        <w:rPr>
          <w:rFonts w:cs="Arial"/>
        </w:rPr>
        <w:t xml:space="preserve">. </w:t>
      </w:r>
      <w:r w:rsidRPr="008D1EAC">
        <w:rPr>
          <w:rFonts w:cs="Arial"/>
        </w:rPr>
        <w:br/>
      </w:r>
      <w:r w:rsidRPr="008D1EAC">
        <w:rPr>
          <w:rFonts w:cs="Arial"/>
        </w:rPr>
        <w:br/>
        <w:t xml:space="preserve">4. You can also be removed from Our email database by clicking the Unsubscribe link located in the footer of all marketing email communications from Us. </w:t>
      </w:r>
    </w:p>
    <w:p w:rsidR="00C21541" w:rsidRPr="008D1EAC" w:rsidRDefault="00C21541" w:rsidP="00E3573C">
      <w:pPr>
        <w:textAlignment w:val="top"/>
        <w:rPr>
          <w:rFonts w:cs="Arial"/>
        </w:rPr>
      </w:pPr>
    </w:p>
    <w:p w:rsidR="00C21541" w:rsidRPr="008D1EAC" w:rsidRDefault="00C21541" w:rsidP="00E3573C">
      <w:pPr>
        <w:jc w:val="both"/>
        <w:rPr>
          <w:rFonts w:cs="Arial"/>
        </w:rPr>
      </w:pPr>
      <w:r w:rsidRPr="008D1EAC">
        <w:rPr>
          <w:rFonts w:cs="Arial"/>
        </w:rPr>
        <w:t xml:space="preserve">5. You can update your preferences by </w:t>
      </w:r>
      <w:r w:rsidR="009A3F94">
        <w:rPr>
          <w:rFonts w:cs="Arial"/>
        </w:rPr>
        <w:t xml:space="preserve">sending an email to </w:t>
      </w:r>
      <w:hyperlink r:id="rId14" w:history="1">
        <w:r w:rsidR="009A3F94" w:rsidRPr="0028592C">
          <w:rPr>
            <w:rStyle w:val="Hyperlink"/>
            <w:rFonts w:cs="Arial"/>
          </w:rPr>
          <w:t>data@stlon.com</w:t>
        </w:r>
      </w:hyperlink>
      <w:r w:rsidR="009A3F94">
        <w:rPr>
          <w:rFonts w:cs="Arial"/>
        </w:rPr>
        <w:t>, or telephoning Us on 020 8799 8300</w:t>
      </w:r>
      <w:r w:rsidRPr="008D1EAC">
        <w:rPr>
          <w:rFonts w:cs="Arial"/>
        </w:rPr>
        <w:t>.</w:t>
      </w:r>
    </w:p>
    <w:p w:rsidR="00F07ABA" w:rsidRPr="008D1EAC" w:rsidRDefault="00F07ABA" w:rsidP="00E3573C">
      <w:pPr>
        <w:pStyle w:val="TitleClause"/>
        <w:numPr>
          <w:ilvl w:val="0"/>
          <w:numId w:val="0"/>
        </w:numPr>
        <w:spacing w:before="0" w:after="0" w:line="240" w:lineRule="auto"/>
        <w:rPr>
          <w:rFonts w:cs="Arial"/>
          <w:color w:val="auto"/>
          <w:sz w:val="20"/>
          <w:u w:val="single"/>
        </w:rPr>
      </w:pPr>
    </w:p>
    <w:p w:rsidR="00F07ABA" w:rsidRPr="008D1EAC" w:rsidRDefault="00F07ABA" w:rsidP="00E3573C">
      <w:pPr>
        <w:pStyle w:val="TitleClause"/>
        <w:numPr>
          <w:ilvl w:val="0"/>
          <w:numId w:val="0"/>
        </w:numPr>
        <w:spacing w:before="0" w:after="0" w:line="240" w:lineRule="auto"/>
        <w:rPr>
          <w:rFonts w:cs="Arial"/>
          <w:color w:val="auto"/>
          <w:sz w:val="20"/>
          <w:u w:val="single"/>
        </w:rPr>
      </w:pPr>
      <w:bookmarkStart w:id="11" w:name="a424553"/>
      <w:bookmarkStart w:id="12" w:name="_Toc256000006"/>
      <w:r w:rsidRPr="008D1EAC">
        <w:rPr>
          <w:rFonts w:cs="Arial"/>
          <w:color w:val="auto"/>
          <w:sz w:val="20"/>
          <w:u w:val="single"/>
        </w:rPr>
        <w:t>Data security</w:t>
      </w:r>
      <w:bookmarkEnd w:id="11"/>
      <w:bookmarkEnd w:id="12"/>
    </w:p>
    <w:p w:rsidR="00F07ABA" w:rsidRPr="008D1EAC" w:rsidRDefault="00F07ABA" w:rsidP="00E3573C">
      <w:pPr>
        <w:pStyle w:val="NoNumUntitledClause"/>
        <w:spacing w:before="0" w:after="0" w:line="240" w:lineRule="auto"/>
        <w:ind w:left="0"/>
        <w:rPr>
          <w:rFonts w:cs="Arial"/>
          <w:color w:val="auto"/>
          <w:sz w:val="20"/>
        </w:rPr>
      </w:pPr>
      <w:bookmarkStart w:id="13" w:name="a117271"/>
    </w:p>
    <w:p w:rsidR="00F07ABA" w:rsidRPr="008D1EAC" w:rsidRDefault="00F07ABA" w:rsidP="00E3573C">
      <w:pPr>
        <w:pStyle w:val="NoNumUntitledClause"/>
        <w:spacing w:before="0" w:after="0" w:line="240" w:lineRule="auto"/>
        <w:ind w:left="0"/>
        <w:rPr>
          <w:rFonts w:cs="Arial"/>
          <w:color w:val="auto"/>
          <w:sz w:val="20"/>
        </w:rPr>
      </w:pPr>
      <w:r w:rsidRPr="008D1EAC">
        <w:rPr>
          <w:rFonts w:cs="Arial"/>
          <w:color w:val="auto"/>
          <w:sz w:val="20"/>
        </w:rPr>
        <w:t xml:space="preserve">We have put in place appropriate security measures to prevent your personal data from being accidentally lost, used or accessed in an unauthorised way, altered or disclosed. In addition,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 xml:space="preserve">limit access to your personal data to those employees, agents, contractors and other third parties who have a business need to know. They will only process your personal data on our instructions and they are subject to a duty of confidentiality. </w:t>
      </w:r>
      <w:bookmarkEnd w:id="13"/>
    </w:p>
    <w:p w:rsidR="00F07ABA" w:rsidRPr="008D1EAC" w:rsidRDefault="00F07ABA" w:rsidP="00E3573C">
      <w:pPr>
        <w:pStyle w:val="NoNumUntitledClause"/>
        <w:spacing w:before="0" w:after="0" w:line="240" w:lineRule="auto"/>
        <w:ind w:left="0"/>
        <w:rPr>
          <w:rFonts w:cs="Arial"/>
          <w:color w:val="auto"/>
          <w:sz w:val="20"/>
        </w:rPr>
      </w:pPr>
      <w:bookmarkStart w:id="14" w:name="a347220"/>
    </w:p>
    <w:p w:rsidR="00F07ABA" w:rsidRPr="008D1EAC" w:rsidRDefault="00F07ABA" w:rsidP="00E3573C">
      <w:pPr>
        <w:pStyle w:val="NoNumUntitledClause"/>
        <w:spacing w:before="0" w:after="0" w:line="240" w:lineRule="auto"/>
        <w:ind w:left="0"/>
        <w:rPr>
          <w:rFonts w:cs="Arial"/>
          <w:color w:val="auto"/>
          <w:sz w:val="20"/>
        </w:rPr>
      </w:pPr>
      <w:r w:rsidRPr="008D1EAC">
        <w:rPr>
          <w:rFonts w:cs="Arial"/>
          <w:color w:val="auto"/>
          <w:sz w:val="20"/>
        </w:rPr>
        <w:t xml:space="preserve">We have put in place procedures to deal with any suspected personal data breach and will notify you and any applicable regulator of a breach where </w:t>
      </w:r>
      <w:r w:rsidR="001C7D2B">
        <w:rPr>
          <w:rFonts w:cs="Arial"/>
          <w:color w:val="auto"/>
          <w:sz w:val="20"/>
        </w:rPr>
        <w:t>W</w:t>
      </w:r>
      <w:r w:rsidR="001C7D2B" w:rsidRPr="008D1EAC">
        <w:rPr>
          <w:rFonts w:cs="Arial"/>
          <w:color w:val="auto"/>
          <w:sz w:val="20"/>
        </w:rPr>
        <w:t xml:space="preserve">e </w:t>
      </w:r>
      <w:r w:rsidRPr="008D1EAC">
        <w:rPr>
          <w:rFonts w:cs="Arial"/>
          <w:color w:val="auto"/>
          <w:sz w:val="20"/>
        </w:rPr>
        <w:t>are legally required to do so.</w:t>
      </w:r>
      <w:bookmarkEnd w:id="14"/>
    </w:p>
    <w:p w:rsidR="00F07ABA" w:rsidRPr="008D1EAC" w:rsidRDefault="00F07ABA" w:rsidP="00E3573C">
      <w:pPr>
        <w:rPr>
          <w:rFonts w:cs="Arial"/>
          <w:spacing w:val="0"/>
          <w:lang w:val="en-US" w:eastAsia="en-GB"/>
        </w:rPr>
      </w:pPr>
    </w:p>
    <w:p w:rsidR="00A92071" w:rsidRPr="008D1EAC" w:rsidRDefault="00A92071" w:rsidP="00E3573C">
      <w:pPr>
        <w:shd w:val="clear" w:color="auto" w:fill="FFFFFF"/>
        <w:jc w:val="both"/>
        <w:rPr>
          <w:rFonts w:cs="Arial"/>
        </w:rPr>
      </w:pPr>
      <w:r w:rsidRPr="008D1EAC">
        <w:rPr>
          <w:rFonts w:cs="Arial"/>
        </w:rPr>
        <w:t xml:space="preserve">Other than in relation to government / public authorities (over whom We have no control), We take appropriate steps to ensure that anyone to whom We pass your personal data for any reason agrees to keep it secure, only uses it for the purposes of providing their services and does not collect any personal data from you in the course performing their services. </w:t>
      </w:r>
    </w:p>
    <w:p w:rsidR="00E3573C" w:rsidRDefault="00E3573C" w:rsidP="00E3573C">
      <w:pPr>
        <w:shd w:val="clear" w:color="auto" w:fill="FFFFFF"/>
        <w:jc w:val="both"/>
        <w:rPr>
          <w:rFonts w:cs="Arial"/>
        </w:rPr>
      </w:pPr>
    </w:p>
    <w:p w:rsidR="00A92071" w:rsidRPr="008D1EAC" w:rsidRDefault="00A92071" w:rsidP="00E3573C">
      <w:pPr>
        <w:shd w:val="clear" w:color="auto" w:fill="FFFFFF"/>
        <w:jc w:val="both"/>
        <w:rPr>
          <w:rFonts w:cs="Arial"/>
        </w:rPr>
      </w:pPr>
      <w:r w:rsidRPr="00E3573C">
        <w:rPr>
          <w:rFonts w:cs="Arial"/>
        </w:rPr>
        <w:t>We have put in place procedures to deal with any suspected personal data breach and will notify you and any applicable regulator of a breach where We are legally required to do so.</w:t>
      </w:r>
    </w:p>
    <w:p w:rsidR="00A92071" w:rsidRPr="008D1EAC" w:rsidRDefault="00A92071" w:rsidP="00E3573C">
      <w:pPr>
        <w:rPr>
          <w:rFonts w:cs="Arial"/>
          <w:spacing w:val="0"/>
          <w:lang w:val="en-US" w:eastAsia="en-GB"/>
        </w:rPr>
      </w:pPr>
    </w:p>
    <w:p w:rsidR="00F07ABA" w:rsidRPr="008D1EAC" w:rsidRDefault="00F07ABA" w:rsidP="00E3573C">
      <w:pPr>
        <w:rPr>
          <w:rFonts w:cs="Arial"/>
          <w:b/>
          <w:spacing w:val="0"/>
          <w:u w:val="single"/>
          <w:lang w:eastAsia="en-GB"/>
        </w:rPr>
      </w:pPr>
      <w:r w:rsidRPr="008D1EAC">
        <w:rPr>
          <w:rFonts w:cs="Arial"/>
          <w:b/>
          <w:spacing w:val="0"/>
          <w:u w:val="single"/>
          <w:lang w:eastAsia="en-GB"/>
        </w:rPr>
        <w:t>Personal Data Retention</w:t>
      </w:r>
    </w:p>
    <w:p w:rsidR="00F07ABA" w:rsidRPr="008D1EAC" w:rsidRDefault="00F07ABA" w:rsidP="00E3573C">
      <w:pPr>
        <w:rPr>
          <w:rFonts w:cs="Arial"/>
          <w:b/>
          <w:spacing w:val="0"/>
          <w:lang w:eastAsia="en-GB"/>
        </w:rPr>
      </w:pPr>
    </w:p>
    <w:p w:rsidR="00A92071" w:rsidRPr="008D1EAC" w:rsidRDefault="00A92071" w:rsidP="00E3573C">
      <w:pPr>
        <w:jc w:val="both"/>
        <w:textAlignment w:val="top"/>
        <w:rPr>
          <w:rFonts w:cs="Arial"/>
        </w:rPr>
      </w:pPr>
      <w:r w:rsidRPr="008D1EAC">
        <w:rPr>
          <w:rFonts w:cs="Arial"/>
        </w:rPr>
        <w:t xml:space="preserve">We will keep your information for as long as We need it for the purpose it is being processed for. For example, where you book a holiday with Us We will keep the information related to your booking, so We can fulfil the specific travel arrangements you have made and after that, We will keep the information for a period which enables Us to handle or respond to any complaints, queries or concerns relating to the booking. The information may also be retained so that We can continue to improve your experience with Us, this will usually be no longer than </w:t>
      </w:r>
      <w:r w:rsidR="000C4D78" w:rsidRPr="008D1EAC">
        <w:rPr>
          <w:rFonts w:cs="Arial"/>
        </w:rPr>
        <w:t>7</w:t>
      </w:r>
      <w:r w:rsidRPr="008D1EAC">
        <w:rPr>
          <w:rFonts w:cs="Arial"/>
        </w:rPr>
        <w:t xml:space="preserve"> years after you have travelled with Us.</w:t>
      </w:r>
    </w:p>
    <w:p w:rsidR="00E3573C" w:rsidRDefault="00E3573C" w:rsidP="00E3573C">
      <w:pPr>
        <w:jc w:val="both"/>
        <w:rPr>
          <w:rFonts w:cs="Arial"/>
        </w:rPr>
      </w:pPr>
    </w:p>
    <w:p w:rsidR="00A92071" w:rsidRPr="008D1EAC" w:rsidRDefault="00A92071" w:rsidP="00E3573C">
      <w:pPr>
        <w:jc w:val="both"/>
        <w:rPr>
          <w:rFonts w:cs="Arial"/>
        </w:rPr>
      </w:pPr>
      <w:r w:rsidRPr="008D1EAC">
        <w:rPr>
          <w:rFonts w:cs="Arial"/>
        </w:rPr>
        <w:t>We will actively review the information We hold and delete it securely, or in some cases anonymise it, when there is no longer a legal, business or customer need for it to be retained.</w:t>
      </w:r>
    </w:p>
    <w:p w:rsidR="00A92071" w:rsidRPr="008D1EAC" w:rsidRDefault="00A92071" w:rsidP="00E3573C">
      <w:pPr>
        <w:jc w:val="both"/>
        <w:outlineLvl w:val="1"/>
        <w:rPr>
          <w:rFonts w:cs="Arial"/>
          <w:b/>
          <w:spacing w:val="0"/>
          <w:u w:val="single"/>
          <w:lang w:eastAsia="en-GB"/>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Your Rights</w:t>
      </w:r>
    </w:p>
    <w:p w:rsidR="00F07ABA" w:rsidRPr="008D1EAC" w:rsidRDefault="00F07ABA" w:rsidP="00E3573C">
      <w:pPr>
        <w:pStyle w:val="NoNumUntitledClause"/>
        <w:spacing w:before="0" w:after="0" w:line="240" w:lineRule="auto"/>
        <w:ind w:left="0"/>
        <w:rPr>
          <w:rFonts w:cs="Arial"/>
          <w:color w:val="auto"/>
          <w:sz w:val="20"/>
        </w:rPr>
      </w:pPr>
      <w:bookmarkStart w:id="15" w:name="a777128"/>
    </w:p>
    <w:p w:rsidR="00F07ABA" w:rsidRPr="008D1EAC" w:rsidRDefault="00F07ABA" w:rsidP="00E3573C">
      <w:pPr>
        <w:pStyle w:val="NoNumUntitledClause"/>
        <w:spacing w:before="0" w:after="0" w:line="240" w:lineRule="auto"/>
        <w:ind w:left="0"/>
        <w:rPr>
          <w:rFonts w:cs="Arial"/>
          <w:color w:val="auto"/>
          <w:sz w:val="20"/>
        </w:rPr>
      </w:pPr>
      <w:r w:rsidRPr="008D1EAC">
        <w:rPr>
          <w:rFonts w:cs="Arial"/>
          <w:color w:val="auto"/>
          <w:sz w:val="20"/>
        </w:rPr>
        <w:t xml:space="preserve">Under certain circumstances, you have rights under data protection laws in relation to your personal data. These include the right to:  </w:t>
      </w:r>
      <w:bookmarkEnd w:id="15"/>
    </w:p>
    <w:p w:rsidR="00F07ABA" w:rsidRPr="008D1EAC" w:rsidRDefault="00F07ABA" w:rsidP="00E3573C">
      <w:pPr>
        <w:pStyle w:val="NoNumUntitledClause"/>
        <w:spacing w:before="0" w:after="0" w:line="240" w:lineRule="auto"/>
        <w:ind w:left="0"/>
        <w:rPr>
          <w:rFonts w:cs="Arial"/>
          <w:color w:val="auto"/>
          <w:sz w:val="20"/>
        </w:rPr>
      </w:pP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 xml:space="preserve">The right to be informed – this is information on for what purpose </w:t>
      </w:r>
      <w:r w:rsidR="00EB6CD6">
        <w:rPr>
          <w:rFonts w:cs="Arial"/>
          <w:szCs w:val="20"/>
          <w:lang w:eastAsia="en-GB"/>
        </w:rPr>
        <w:t>W</w:t>
      </w:r>
      <w:r w:rsidR="00EB6CD6" w:rsidRPr="008D1EAC">
        <w:rPr>
          <w:rFonts w:cs="Arial"/>
          <w:szCs w:val="20"/>
          <w:lang w:eastAsia="en-GB"/>
        </w:rPr>
        <w:t xml:space="preserve">e </w:t>
      </w:r>
      <w:r w:rsidRPr="008D1EAC">
        <w:rPr>
          <w:rFonts w:cs="Arial"/>
          <w:szCs w:val="20"/>
          <w:lang w:eastAsia="en-GB"/>
        </w:rPr>
        <w:t xml:space="preserve">are processing it and what personal data </w:t>
      </w:r>
      <w:r w:rsidR="00EB6CD6">
        <w:rPr>
          <w:rFonts w:cs="Arial"/>
          <w:szCs w:val="20"/>
          <w:lang w:eastAsia="en-GB"/>
        </w:rPr>
        <w:t>W</w:t>
      </w:r>
      <w:r w:rsidR="00EB6CD6" w:rsidRPr="008D1EAC">
        <w:rPr>
          <w:rFonts w:cs="Arial"/>
          <w:szCs w:val="20"/>
          <w:lang w:eastAsia="en-GB"/>
        </w:rPr>
        <w:t xml:space="preserve">e </w:t>
      </w:r>
      <w:r w:rsidRPr="008D1EAC">
        <w:rPr>
          <w:rFonts w:cs="Arial"/>
          <w:szCs w:val="20"/>
          <w:lang w:eastAsia="en-GB"/>
        </w:rPr>
        <w:t>are processing.</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The right of access</w:t>
      </w:r>
      <w:r w:rsidR="00EE36B4">
        <w:rPr>
          <w:rFonts w:cs="Arial"/>
          <w:szCs w:val="20"/>
          <w:lang w:eastAsia="en-GB"/>
        </w:rPr>
        <w:t xml:space="preserve"> (commonly known as a “subject access request”)</w:t>
      </w:r>
      <w:r w:rsidRPr="008D1EAC">
        <w:rPr>
          <w:rFonts w:cs="Arial"/>
          <w:szCs w:val="20"/>
          <w:lang w:eastAsia="en-GB"/>
        </w:rPr>
        <w:t xml:space="preserve"> – you have the right to be provided with copies of the personal data of you that </w:t>
      </w:r>
      <w:r w:rsidR="00EB6CD6">
        <w:rPr>
          <w:rFonts w:cs="Arial"/>
          <w:szCs w:val="20"/>
          <w:lang w:eastAsia="en-GB"/>
        </w:rPr>
        <w:t>W</w:t>
      </w:r>
      <w:r w:rsidR="00EB6CD6" w:rsidRPr="008D1EAC">
        <w:rPr>
          <w:rFonts w:cs="Arial"/>
          <w:szCs w:val="20"/>
          <w:lang w:eastAsia="en-GB"/>
        </w:rPr>
        <w:t xml:space="preserve">e </w:t>
      </w:r>
      <w:r w:rsidRPr="008D1EAC">
        <w:rPr>
          <w:rFonts w:cs="Arial"/>
          <w:szCs w:val="20"/>
          <w:lang w:eastAsia="en-GB"/>
        </w:rPr>
        <w:t xml:space="preserve">are processing as well as confirmation of the processing </w:t>
      </w:r>
      <w:r w:rsidR="00EB6CD6">
        <w:rPr>
          <w:rFonts w:cs="Arial"/>
          <w:szCs w:val="20"/>
          <w:lang w:eastAsia="en-GB"/>
        </w:rPr>
        <w:t>W</w:t>
      </w:r>
      <w:r w:rsidR="00EB6CD6" w:rsidRPr="008D1EAC">
        <w:rPr>
          <w:rFonts w:cs="Arial"/>
          <w:szCs w:val="20"/>
          <w:lang w:eastAsia="en-GB"/>
        </w:rPr>
        <w:t xml:space="preserve">e </w:t>
      </w:r>
      <w:r w:rsidRPr="008D1EAC">
        <w:rPr>
          <w:rFonts w:cs="Arial"/>
          <w:szCs w:val="20"/>
          <w:lang w:eastAsia="en-GB"/>
        </w:rPr>
        <w:t xml:space="preserve">are doing. You can do this by sending a “subject access request” to the contact details noted above for </w:t>
      </w:r>
      <w:r w:rsidR="00EB6CD6">
        <w:rPr>
          <w:rFonts w:cs="Arial"/>
          <w:szCs w:val="20"/>
          <w:lang w:eastAsia="en-GB"/>
        </w:rPr>
        <w:t>O</w:t>
      </w:r>
      <w:r w:rsidR="00EB6CD6" w:rsidRPr="008D1EAC">
        <w:rPr>
          <w:rFonts w:cs="Arial"/>
          <w:szCs w:val="20"/>
          <w:lang w:eastAsia="en-GB"/>
        </w:rPr>
        <w:t xml:space="preserve">ur </w:t>
      </w:r>
      <w:r w:rsidRPr="008D1EAC">
        <w:rPr>
          <w:rFonts w:cs="Arial"/>
          <w:szCs w:val="20"/>
          <w:lang w:eastAsia="en-GB"/>
        </w:rPr>
        <w:t>consideration.</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 xml:space="preserve">The right to rectification – if you think the personal data that </w:t>
      </w:r>
      <w:r w:rsidR="00EB6CD6">
        <w:rPr>
          <w:rFonts w:cs="Arial"/>
          <w:szCs w:val="20"/>
          <w:lang w:eastAsia="en-GB"/>
        </w:rPr>
        <w:t>W</w:t>
      </w:r>
      <w:r w:rsidR="00EB6CD6" w:rsidRPr="008D1EAC">
        <w:rPr>
          <w:rFonts w:cs="Arial"/>
          <w:szCs w:val="20"/>
          <w:lang w:eastAsia="en-GB"/>
        </w:rPr>
        <w:t xml:space="preserve">e </w:t>
      </w:r>
      <w:r w:rsidRPr="008D1EAC">
        <w:rPr>
          <w:rFonts w:cs="Arial"/>
          <w:szCs w:val="20"/>
          <w:lang w:eastAsia="en-GB"/>
        </w:rPr>
        <w:t xml:space="preserve">hold on you is wrong you can tell </w:t>
      </w:r>
      <w:r w:rsidR="00EB6CD6">
        <w:rPr>
          <w:rFonts w:cs="Arial"/>
          <w:szCs w:val="20"/>
          <w:lang w:eastAsia="en-GB"/>
        </w:rPr>
        <w:t>U</w:t>
      </w:r>
      <w:r w:rsidR="00EB6CD6" w:rsidRPr="008D1EAC">
        <w:rPr>
          <w:rFonts w:cs="Arial"/>
          <w:szCs w:val="20"/>
          <w:lang w:eastAsia="en-GB"/>
        </w:rPr>
        <w:t xml:space="preserve">s </w:t>
      </w:r>
      <w:r w:rsidRPr="008D1EAC">
        <w:rPr>
          <w:rFonts w:cs="Arial"/>
          <w:szCs w:val="20"/>
          <w:lang w:eastAsia="en-GB"/>
        </w:rPr>
        <w:t xml:space="preserve">and </w:t>
      </w:r>
      <w:r w:rsidR="00EB6CD6">
        <w:rPr>
          <w:rFonts w:cs="Arial"/>
          <w:szCs w:val="20"/>
          <w:lang w:eastAsia="en-GB"/>
        </w:rPr>
        <w:t>W</w:t>
      </w:r>
      <w:r w:rsidR="00EB6CD6" w:rsidRPr="008D1EAC">
        <w:rPr>
          <w:rFonts w:cs="Arial"/>
          <w:szCs w:val="20"/>
          <w:lang w:eastAsia="en-GB"/>
        </w:rPr>
        <w:t xml:space="preserve">e </w:t>
      </w:r>
      <w:r w:rsidRPr="008D1EAC">
        <w:rPr>
          <w:rFonts w:cs="Arial"/>
          <w:szCs w:val="20"/>
          <w:lang w:eastAsia="en-GB"/>
        </w:rPr>
        <w:t>will fix it</w:t>
      </w:r>
      <w:r w:rsidR="003D4B11">
        <w:rPr>
          <w:rFonts w:cs="Arial"/>
          <w:szCs w:val="20"/>
          <w:lang w:eastAsia="en-GB"/>
        </w:rPr>
        <w:t xml:space="preserve">, </w:t>
      </w:r>
      <w:r w:rsidR="003D4B11" w:rsidRPr="003D4B11">
        <w:rPr>
          <w:rFonts w:cs="Arial"/>
          <w:szCs w:val="20"/>
          <w:lang w:eastAsia="en-GB"/>
        </w:rPr>
        <w:t xml:space="preserve">though </w:t>
      </w:r>
      <w:r w:rsidR="003D4B11">
        <w:rPr>
          <w:rFonts w:cs="Arial"/>
          <w:szCs w:val="20"/>
          <w:lang w:eastAsia="en-GB"/>
        </w:rPr>
        <w:t>W</w:t>
      </w:r>
      <w:r w:rsidR="003D4B11" w:rsidRPr="003D4B11">
        <w:rPr>
          <w:rFonts w:cs="Arial"/>
          <w:szCs w:val="20"/>
          <w:lang w:eastAsia="en-GB"/>
        </w:rPr>
        <w:t xml:space="preserve">e may need to verify the accuracy of the new data you provide to </w:t>
      </w:r>
      <w:r w:rsidR="003D4B11">
        <w:rPr>
          <w:rFonts w:cs="Arial"/>
          <w:szCs w:val="20"/>
          <w:lang w:eastAsia="en-GB"/>
        </w:rPr>
        <w:t>U</w:t>
      </w:r>
      <w:r w:rsidR="003D4B11" w:rsidRPr="003D4B11">
        <w:rPr>
          <w:rFonts w:cs="Arial"/>
          <w:szCs w:val="20"/>
          <w:lang w:eastAsia="en-GB"/>
        </w:rPr>
        <w:t>s.</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 xml:space="preserve">The right to erasure (also known as the right to be forgotten) – if you want </w:t>
      </w:r>
      <w:r w:rsidR="00EB6CD6">
        <w:rPr>
          <w:rFonts w:cs="Arial"/>
          <w:szCs w:val="20"/>
          <w:lang w:eastAsia="en-GB"/>
        </w:rPr>
        <w:t>U</w:t>
      </w:r>
      <w:r w:rsidR="00EB6CD6" w:rsidRPr="008D1EAC">
        <w:rPr>
          <w:rFonts w:cs="Arial"/>
          <w:szCs w:val="20"/>
          <w:lang w:eastAsia="en-GB"/>
        </w:rPr>
        <w:t xml:space="preserve">s </w:t>
      </w:r>
      <w:r w:rsidRPr="008D1EAC">
        <w:rPr>
          <w:rFonts w:cs="Arial"/>
          <w:szCs w:val="20"/>
          <w:lang w:eastAsia="en-GB"/>
        </w:rPr>
        <w:t xml:space="preserve">to permanently delete the personal data </w:t>
      </w:r>
      <w:r w:rsidR="005A16F8">
        <w:rPr>
          <w:rFonts w:cs="Arial"/>
          <w:szCs w:val="20"/>
          <w:lang w:eastAsia="en-GB"/>
        </w:rPr>
        <w:t>W</w:t>
      </w:r>
      <w:r w:rsidR="005A16F8" w:rsidRPr="008D1EAC">
        <w:rPr>
          <w:rFonts w:cs="Arial"/>
          <w:szCs w:val="20"/>
          <w:lang w:eastAsia="en-GB"/>
        </w:rPr>
        <w:t xml:space="preserve">e </w:t>
      </w:r>
      <w:r w:rsidRPr="008D1EAC">
        <w:rPr>
          <w:rFonts w:cs="Arial"/>
          <w:szCs w:val="20"/>
          <w:lang w:eastAsia="en-GB"/>
        </w:rPr>
        <w:t xml:space="preserve">hold for you then you can ask </w:t>
      </w:r>
      <w:r w:rsidR="005A16F8">
        <w:rPr>
          <w:rFonts w:cs="Arial"/>
          <w:szCs w:val="20"/>
          <w:lang w:eastAsia="en-GB"/>
        </w:rPr>
        <w:t>U</w:t>
      </w:r>
      <w:r w:rsidRPr="008D1EAC">
        <w:rPr>
          <w:rFonts w:cs="Arial"/>
          <w:szCs w:val="20"/>
          <w:lang w:eastAsia="en-GB"/>
        </w:rPr>
        <w:t>s to do so.</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 xml:space="preserve">The right to restrict processing – if you do not like how </w:t>
      </w:r>
      <w:r w:rsidR="005A16F8">
        <w:rPr>
          <w:rFonts w:cs="Arial"/>
          <w:szCs w:val="20"/>
          <w:lang w:eastAsia="en-GB"/>
        </w:rPr>
        <w:t>W</w:t>
      </w:r>
      <w:r w:rsidR="005A16F8" w:rsidRPr="008D1EAC">
        <w:rPr>
          <w:rFonts w:cs="Arial"/>
          <w:szCs w:val="20"/>
          <w:lang w:eastAsia="en-GB"/>
        </w:rPr>
        <w:t xml:space="preserve">e </w:t>
      </w:r>
      <w:r w:rsidRPr="008D1EAC">
        <w:rPr>
          <w:rFonts w:cs="Arial"/>
          <w:szCs w:val="20"/>
          <w:lang w:eastAsia="en-GB"/>
        </w:rPr>
        <w:t xml:space="preserve">are using your personal data then you can let us know and </w:t>
      </w:r>
      <w:r w:rsidR="005A16F8">
        <w:rPr>
          <w:rFonts w:cs="Arial"/>
          <w:szCs w:val="20"/>
          <w:lang w:eastAsia="en-GB"/>
        </w:rPr>
        <w:t>W</w:t>
      </w:r>
      <w:r w:rsidR="005A16F8" w:rsidRPr="008D1EAC">
        <w:rPr>
          <w:rFonts w:cs="Arial"/>
          <w:szCs w:val="20"/>
          <w:lang w:eastAsia="en-GB"/>
        </w:rPr>
        <w:t xml:space="preserve">e </w:t>
      </w:r>
      <w:r w:rsidRPr="008D1EAC">
        <w:rPr>
          <w:rFonts w:cs="Arial"/>
          <w:szCs w:val="20"/>
          <w:lang w:eastAsia="en-GB"/>
        </w:rPr>
        <w:t>will stop processing it in that way.</w:t>
      </w:r>
      <w:r w:rsidR="003D4B11">
        <w:rPr>
          <w:rFonts w:cs="Arial"/>
          <w:szCs w:val="20"/>
          <w:lang w:eastAsia="en-GB"/>
        </w:rPr>
        <w:t xml:space="preserve">  </w:t>
      </w:r>
      <w:r w:rsidR="003D4B11" w:rsidRPr="003D4B11">
        <w:rPr>
          <w:rFonts w:cs="Arial"/>
          <w:szCs w:val="20"/>
          <w:lang w:eastAsia="en-GB"/>
        </w:rPr>
        <w:t xml:space="preserve">You also have the right to object where </w:t>
      </w:r>
      <w:r w:rsidR="003D4B11">
        <w:rPr>
          <w:rFonts w:cs="Arial"/>
          <w:szCs w:val="20"/>
          <w:lang w:eastAsia="en-GB"/>
        </w:rPr>
        <w:t>W</w:t>
      </w:r>
      <w:r w:rsidR="003D4B11" w:rsidRPr="003D4B11">
        <w:rPr>
          <w:rFonts w:cs="Arial"/>
          <w:szCs w:val="20"/>
          <w:lang w:eastAsia="en-GB"/>
        </w:rPr>
        <w:t xml:space="preserve">e are processing your personal data for direct marketing purposes. In some cases, </w:t>
      </w:r>
      <w:r w:rsidR="003D4B11">
        <w:rPr>
          <w:rFonts w:cs="Arial"/>
          <w:szCs w:val="20"/>
          <w:lang w:eastAsia="en-GB"/>
        </w:rPr>
        <w:t>W</w:t>
      </w:r>
      <w:r w:rsidR="003D4B11" w:rsidRPr="003D4B11">
        <w:rPr>
          <w:rFonts w:cs="Arial"/>
          <w:szCs w:val="20"/>
          <w:lang w:eastAsia="en-GB"/>
        </w:rPr>
        <w:t xml:space="preserve">e may </w:t>
      </w:r>
      <w:r w:rsidR="003D4B11" w:rsidRPr="003D4B11">
        <w:rPr>
          <w:rFonts w:cs="Arial"/>
          <w:szCs w:val="20"/>
          <w:lang w:eastAsia="en-GB"/>
        </w:rPr>
        <w:lastRenderedPageBreak/>
        <w:t xml:space="preserve">demonstrate that </w:t>
      </w:r>
      <w:r w:rsidR="003D4B11">
        <w:rPr>
          <w:rFonts w:cs="Arial"/>
          <w:szCs w:val="20"/>
          <w:lang w:eastAsia="en-GB"/>
        </w:rPr>
        <w:t>W</w:t>
      </w:r>
      <w:r w:rsidR="003D4B11" w:rsidRPr="003D4B11">
        <w:rPr>
          <w:rFonts w:cs="Arial"/>
          <w:szCs w:val="20"/>
          <w:lang w:eastAsia="en-GB"/>
        </w:rPr>
        <w:t>e have compelling legitimate grounds to process your information which override your rights and freedoms.</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 xml:space="preserve">The right to data portability – if you want </w:t>
      </w:r>
      <w:r w:rsidR="005A16F8">
        <w:rPr>
          <w:rFonts w:cs="Arial"/>
          <w:szCs w:val="20"/>
          <w:lang w:eastAsia="en-GB"/>
        </w:rPr>
        <w:t>U</w:t>
      </w:r>
      <w:r w:rsidR="005A16F8" w:rsidRPr="008D1EAC">
        <w:rPr>
          <w:rFonts w:cs="Arial"/>
          <w:szCs w:val="20"/>
          <w:lang w:eastAsia="en-GB"/>
        </w:rPr>
        <w:t xml:space="preserve">s </w:t>
      </w:r>
      <w:r w:rsidRPr="008D1EAC">
        <w:rPr>
          <w:rFonts w:cs="Arial"/>
          <w:szCs w:val="20"/>
          <w:lang w:eastAsia="en-GB"/>
        </w:rPr>
        <w:t xml:space="preserve">to pass on your personal data to someone else then please let </w:t>
      </w:r>
      <w:r w:rsidR="005A16F8">
        <w:rPr>
          <w:rFonts w:cs="Arial"/>
          <w:szCs w:val="20"/>
          <w:lang w:eastAsia="en-GB"/>
        </w:rPr>
        <w:t>U</w:t>
      </w:r>
      <w:r w:rsidR="005A16F8" w:rsidRPr="008D1EAC">
        <w:rPr>
          <w:rFonts w:cs="Arial"/>
          <w:szCs w:val="20"/>
          <w:lang w:eastAsia="en-GB"/>
        </w:rPr>
        <w:t xml:space="preserve">s </w:t>
      </w:r>
      <w:r w:rsidRPr="008D1EAC">
        <w:rPr>
          <w:rFonts w:cs="Arial"/>
          <w:szCs w:val="20"/>
          <w:lang w:eastAsia="en-GB"/>
        </w:rPr>
        <w:t>know. This transfer should not affect the integrity or otherwise damage your personal data.</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rPr>
        <w:t xml:space="preserve">The right to withdraw your consent – you can withdraw your consent for </w:t>
      </w:r>
      <w:r w:rsidR="005A16F8">
        <w:rPr>
          <w:rFonts w:cs="Arial"/>
          <w:szCs w:val="20"/>
        </w:rPr>
        <w:t>U</w:t>
      </w:r>
      <w:r w:rsidR="005A16F8" w:rsidRPr="008D1EAC">
        <w:rPr>
          <w:rFonts w:cs="Arial"/>
          <w:szCs w:val="20"/>
        </w:rPr>
        <w:t xml:space="preserve">s </w:t>
      </w:r>
      <w:r w:rsidRPr="008D1EAC">
        <w:rPr>
          <w:rFonts w:cs="Arial"/>
          <w:szCs w:val="20"/>
        </w:rPr>
        <w:t xml:space="preserve">to process your personal data (if we have relied on your consent to process your personal data) at any time by contacting </w:t>
      </w:r>
      <w:r w:rsidR="005A16F8">
        <w:rPr>
          <w:rFonts w:cs="Arial"/>
          <w:szCs w:val="20"/>
        </w:rPr>
        <w:t>U</w:t>
      </w:r>
      <w:r w:rsidR="005A16F8" w:rsidRPr="008D1EAC">
        <w:rPr>
          <w:rFonts w:cs="Arial"/>
          <w:szCs w:val="20"/>
        </w:rPr>
        <w:t>s</w:t>
      </w:r>
      <w:r w:rsidRPr="008D1EAC">
        <w:rPr>
          <w:rFonts w:cs="Arial"/>
          <w:szCs w:val="20"/>
        </w:rPr>
        <w:t xml:space="preserve">. If </w:t>
      </w:r>
      <w:r w:rsidR="005A16F8">
        <w:rPr>
          <w:rFonts w:cs="Arial"/>
          <w:szCs w:val="20"/>
        </w:rPr>
        <w:t>W</w:t>
      </w:r>
      <w:r w:rsidR="005A16F8" w:rsidRPr="008D1EAC">
        <w:rPr>
          <w:rFonts w:cs="Arial"/>
          <w:szCs w:val="20"/>
        </w:rPr>
        <w:t xml:space="preserve">e </w:t>
      </w:r>
      <w:r w:rsidRPr="008D1EAC">
        <w:rPr>
          <w:rFonts w:cs="Arial"/>
          <w:szCs w:val="20"/>
        </w:rPr>
        <w:t xml:space="preserve">have relied only on your consent as the basis to process your personal data then </w:t>
      </w:r>
      <w:r w:rsidR="005A16F8">
        <w:rPr>
          <w:rFonts w:cs="Arial"/>
          <w:szCs w:val="20"/>
        </w:rPr>
        <w:t>W</w:t>
      </w:r>
      <w:r w:rsidR="005A16F8" w:rsidRPr="008D1EAC">
        <w:rPr>
          <w:rFonts w:cs="Arial"/>
          <w:szCs w:val="20"/>
        </w:rPr>
        <w:t xml:space="preserve">e </w:t>
      </w:r>
      <w:r w:rsidRPr="008D1EAC">
        <w:rPr>
          <w:rFonts w:cs="Arial"/>
          <w:szCs w:val="20"/>
        </w:rPr>
        <w:t xml:space="preserve">will stop processing your personal data at the point you withdraw your consent. Please note that if </w:t>
      </w:r>
      <w:r w:rsidR="005A16F8">
        <w:rPr>
          <w:rFonts w:cs="Arial"/>
          <w:szCs w:val="20"/>
        </w:rPr>
        <w:t>W</w:t>
      </w:r>
      <w:r w:rsidR="005A16F8" w:rsidRPr="008D1EAC">
        <w:rPr>
          <w:rFonts w:cs="Arial"/>
          <w:szCs w:val="20"/>
        </w:rPr>
        <w:t xml:space="preserve">e </w:t>
      </w:r>
      <w:r w:rsidRPr="008D1EAC">
        <w:rPr>
          <w:rFonts w:cs="Arial"/>
          <w:szCs w:val="20"/>
        </w:rPr>
        <w:t xml:space="preserve">can also rely on other bases to process your personal data aside from consent then </w:t>
      </w:r>
      <w:r w:rsidR="005A16F8">
        <w:rPr>
          <w:rFonts w:cs="Arial"/>
          <w:szCs w:val="20"/>
        </w:rPr>
        <w:t>W</w:t>
      </w:r>
      <w:r w:rsidR="005A16F8" w:rsidRPr="008D1EAC">
        <w:rPr>
          <w:rFonts w:cs="Arial"/>
          <w:szCs w:val="20"/>
        </w:rPr>
        <w:t xml:space="preserve">e </w:t>
      </w:r>
      <w:r w:rsidRPr="008D1EAC">
        <w:rPr>
          <w:rFonts w:cs="Arial"/>
          <w:szCs w:val="20"/>
        </w:rPr>
        <w:t>may do so even if you have withdrawn your consent.</w:t>
      </w:r>
    </w:p>
    <w:p w:rsidR="00F07ABA" w:rsidRPr="008D1EAC" w:rsidRDefault="00F07ABA" w:rsidP="00E3573C">
      <w:pPr>
        <w:pStyle w:val="ListParagraph"/>
        <w:numPr>
          <w:ilvl w:val="0"/>
          <w:numId w:val="22"/>
        </w:numPr>
        <w:spacing w:before="0" w:after="0" w:line="240" w:lineRule="auto"/>
        <w:jc w:val="both"/>
        <w:textAlignment w:val="top"/>
        <w:rPr>
          <w:rFonts w:cs="Arial"/>
          <w:szCs w:val="20"/>
          <w:lang w:eastAsia="en-GB"/>
        </w:rPr>
      </w:pPr>
      <w:r w:rsidRPr="008D1EAC">
        <w:rPr>
          <w:rFonts w:cs="Arial"/>
          <w:szCs w:val="20"/>
          <w:lang w:eastAsia="en-GB"/>
        </w:rPr>
        <w:t xml:space="preserve">Rights in relation to automated decision making and profiling – if </w:t>
      </w:r>
      <w:r w:rsidR="005A16F8">
        <w:rPr>
          <w:rFonts w:cs="Arial"/>
          <w:szCs w:val="20"/>
          <w:lang w:eastAsia="en-GB"/>
        </w:rPr>
        <w:t>W</w:t>
      </w:r>
      <w:r w:rsidR="005A16F8" w:rsidRPr="008D1EAC">
        <w:rPr>
          <w:rFonts w:cs="Arial"/>
          <w:szCs w:val="20"/>
          <w:lang w:eastAsia="en-GB"/>
        </w:rPr>
        <w:t xml:space="preserve">e </w:t>
      </w:r>
      <w:r w:rsidRPr="008D1EAC">
        <w:rPr>
          <w:rFonts w:cs="Arial"/>
          <w:szCs w:val="20"/>
          <w:lang w:eastAsia="en-GB"/>
        </w:rPr>
        <w:t xml:space="preserve">use either automated decision making or profiling then you have a right to know. Also, </w:t>
      </w:r>
      <w:r w:rsidR="005A16F8">
        <w:rPr>
          <w:rFonts w:cs="Arial"/>
          <w:szCs w:val="20"/>
          <w:lang w:eastAsia="en-GB"/>
        </w:rPr>
        <w:t>W</w:t>
      </w:r>
      <w:r w:rsidR="005A16F8" w:rsidRPr="008D1EAC">
        <w:rPr>
          <w:rFonts w:cs="Arial"/>
          <w:szCs w:val="20"/>
          <w:lang w:eastAsia="en-GB"/>
        </w:rPr>
        <w:t xml:space="preserve">e </w:t>
      </w:r>
      <w:r w:rsidRPr="008D1EAC">
        <w:rPr>
          <w:rFonts w:cs="Arial"/>
          <w:szCs w:val="20"/>
          <w:lang w:eastAsia="en-GB"/>
        </w:rPr>
        <w:t>need your consent if either of these are used to make a decision that affects you. As with all consent, you can withdraw it at any time.</w:t>
      </w:r>
    </w:p>
    <w:p w:rsidR="00F07ABA" w:rsidRPr="008D1EAC" w:rsidRDefault="00F07ABA" w:rsidP="00E3573C">
      <w:pPr>
        <w:pStyle w:val="ClauseBullet1"/>
        <w:numPr>
          <w:ilvl w:val="0"/>
          <w:numId w:val="0"/>
        </w:numPr>
        <w:spacing w:before="0" w:after="0" w:line="240" w:lineRule="auto"/>
        <w:rPr>
          <w:rFonts w:cs="Arial"/>
          <w:color w:val="auto"/>
          <w:sz w:val="20"/>
          <w:lang w:eastAsia="en-GB"/>
        </w:rPr>
      </w:pPr>
    </w:p>
    <w:p w:rsidR="00F07ABA" w:rsidRPr="008D1EAC" w:rsidRDefault="00F07ABA" w:rsidP="00E3573C">
      <w:pPr>
        <w:pStyle w:val="ClauseBullet1"/>
        <w:numPr>
          <w:ilvl w:val="0"/>
          <w:numId w:val="0"/>
        </w:numPr>
        <w:spacing w:before="0" w:after="0" w:line="240" w:lineRule="auto"/>
        <w:rPr>
          <w:rFonts w:cs="Arial"/>
          <w:color w:val="auto"/>
          <w:sz w:val="20"/>
        </w:rPr>
      </w:pPr>
      <w:r w:rsidRPr="008D1EAC">
        <w:rPr>
          <w:rFonts w:cs="Arial"/>
          <w:color w:val="auto"/>
          <w:sz w:val="20"/>
          <w:lang w:eastAsia="en-GB"/>
        </w:rPr>
        <w:t xml:space="preserve">To exercise any of the above rights please email your request to: </w:t>
      </w:r>
      <w:hyperlink r:id="rId15" w:history="1">
        <w:r w:rsidR="00E3573C" w:rsidRPr="00D3158A">
          <w:rPr>
            <w:rStyle w:val="Hyperlink"/>
            <w:rFonts w:cs="Arial"/>
            <w:sz w:val="20"/>
          </w:rPr>
          <w:t>data@stlon.com</w:t>
        </w:r>
      </w:hyperlink>
      <w:r w:rsidRPr="00E3573C">
        <w:rPr>
          <w:rFonts w:cs="Arial"/>
          <w:color w:val="auto"/>
          <w:sz w:val="20"/>
        </w:rPr>
        <w:t>.</w:t>
      </w:r>
      <w:r w:rsidRPr="008D1EAC">
        <w:rPr>
          <w:rFonts w:cs="Arial"/>
          <w:color w:val="auto"/>
          <w:sz w:val="20"/>
        </w:rPr>
        <w:t xml:space="preserve"> </w:t>
      </w:r>
    </w:p>
    <w:p w:rsidR="00F07ABA" w:rsidRPr="008D1EAC" w:rsidRDefault="00F07ABA" w:rsidP="00E3573C">
      <w:pPr>
        <w:pStyle w:val="ClauseBullet1"/>
        <w:numPr>
          <w:ilvl w:val="0"/>
          <w:numId w:val="0"/>
        </w:numPr>
        <w:spacing w:before="0" w:after="0" w:line="240" w:lineRule="auto"/>
        <w:rPr>
          <w:rFonts w:cs="Arial"/>
          <w:color w:val="auto"/>
          <w:sz w:val="20"/>
        </w:rPr>
      </w:pPr>
    </w:p>
    <w:p w:rsidR="00F07ABA" w:rsidRPr="008D1EAC" w:rsidRDefault="00F07ABA" w:rsidP="00E3573C">
      <w:pPr>
        <w:pStyle w:val="ClauseBullet1"/>
        <w:numPr>
          <w:ilvl w:val="0"/>
          <w:numId w:val="0"/>
        </w:numPr>
        <w:spacing w:before="0" w:after="0" w:line="240" w:lineRule="auto"/>
        <w:rPr>
          <w:rFonts w:cs="Arial"/>
          <w:color w:val="auto"/>
          <w:sz w:val="20"/>
          <w:lang w:eastAsia="en-GB"/>
        </w:rPr>
      </w:pPr>
      <w:r w:rsidRPr="008D1EAC">
        <w:rPr>
          <w:rFonts w:cs="Arial"/>
          <w:color w:val="auto"/>
          <w:sz w:val="20"/>
        </w:rPr>
        <w:t xml:space="preserve">Where you exercise your right to erasure or where information is deleted in accordance with </w:t>
      </w:r>
      <w:r w:rsidR="00111FD6">
        <w:rPr>
          <w:rFonts w:cs="Arial"/>
          <w:color w:val="auto"/>
          <w:sz w:val="20"/>
        </w:rPr>
        <w:t>STCT</w:t>
      </w:r>
      <w:r w:rsidRPr="008D1EAC">
        <w:rPr>
          <w:rFonts w:cs="Arial"/>
          <w:color w:val="auto"/>
          <w:sz w:val="20"/>
        </w:rPr>
        <w:t xml:space="preserve">’s retention policy, please note that after </w:t>
      </w:r>
      <w:r w:rsidRPr="008D1EAC">
        <w:rPr>
          <w:rFonts w:cs="Arial"/>
          <w:color w:val="auto"/>
          <w:sz w:val="20"/>
          <w:lang w:eastAsia="en-GB"/>
        </w:rPr>
        <w:t xml:space="preserve">the deletion of your personal data, it cannot be recovered, so if you require a copy of this personal data, please request this during the period </w:t>
      </w:r>
      <w:r w:rsidR="00111FD6">
        <w:rPr>
          <w:rFonts w:cs="Arial"/>
          <w:color w:val="auto"/>
          <w:sz w:val="20"/>
          <w:lang w:eastAsia="en-GB"/>
        </w:rPr>
        <w:t>STCT</w:t>
      </w:r>
      <w:r w:rsidRPr="008D1EAC">
        <w:rPr>
          <w:rFonts w:cs="Arial"/>
          <w:color w:val="auto"/>
          <w:sz w:val="20"/>
          <w:lang w:eastAsia="en-GB"/>
        </w:rPr>
        <w:t xml:space="preserve"> retains the data.</w:t>
      </w:r>
    </w:p>
    <w:p w:rsidR="00F07ABA" w:rsidRPr="008D1EAC" w:rsidRDefault="00F07ABA" w:rsidP="00E3573C">
      <w:pPr>
        <w:pStyle w:val="ClauseBullet1"/>
        <w:numPr>
          <w:ilvl w:val="0"/>
          <w:numId w:val="0"/>
        </w:numPr>
        <w:spacing w:before="0" w:after="0" w:line="240" w:lineRule="auto"/>
        <w:rPr>
          <w:rFonts w:cs="Arial"/>
          <w:color w:val="auto"/>
          <w:sz w:val="20"/>
        </w:rPr>
      </w:pPr>
    </w:p>
    <w:p w:rsidR="00F07ABA" w:rsidRPr="008D1EAC" w:rsidRDefault="00F07ABA" w:rsidP="00E3573C">
      <w:pPr>
        <w:pStyle w:val="ClauseBullet1"/>
        <w:numPr>
          <w:ilvl w:val="0"/>
          <w:numId w:val="0"/>
        </w:numPr>
        <w:spacing w:before="0" w:after="0" w:line="240" w:lineRule="auto"/>
        <w:rPr>
          <w:rFonts w:cs="Arial"/>
          <w:color w:val="auto"/>
          <w:sz w:val="20"/>
        </w:rPr>
      </w:pPr>
      <w:r w:rsidRPr="008D1EAC">
        <w:rPr>
          <w:rFonts w:cs="Arial"/>
          <w:color w:val="auto"/>
          <w:sz w:val="20"/>
        </w:rPr>
        <w:t xml:space="preserve">Where you exercise your right to request access to the information </w:t>
      </w:r>
      <w:r w:rsidR="00111FD6">
        <w:rPr>
          <w:rFonts w:cs="Arial"/>
          <w:color w:val="auto"/>
          <w:sz w:val="20"/>
        </w:rPr>
        <w:t>STCT</w:t>
      </w:r>
      <w:r w:rsidRPr="008D1EAC">
        <w:rPr>
          <w:rFonts w:cs="Arial"/>
          <w:color w:val="auto"/>
          <w:sz w:val="20"/>
        </w:rPr>
        <w:t xml:space="preserve"> processes about you, you will not have to pay a fee to access your personal data (or to exercise any of the other rights). However, </w:t>
      </w:r>
      <w:r w:rsidR="005A16F8">
        <w:rPr>
          <w:rFonts w:cs="Arial"/>
          <w:color w:val="auto"/>
          <w:sz w:val="20"/>
        </w:rPr>
        <w:t>W</w:t>
      </w:r>
      <w:r w:rsidR="005A16F8" w:rsidRPr="008D1EAC">
        <w:rPr>
          <w:rFonts w:cs="Arial"/>
          <w:color w:val="auto"/>
          <w:sz w:val="20"/>
        </w:rPr>
        <w:t xml:space="preserve">e </w:t>
      </w:r>
      <w:r w:rsidRPr="008D1EAC">
        <w:rPr>
          <w:rFonts w:cs="Arial"/>
          <w:color w:val="auto"/>
          <w:sz w:val="20"/>
        </w:rPr>
        <w:t>may charge a reasonable fee if your request is clearly unfounded, repetitive or excessive.</w:t>
      </w:r>
      <w:r w:rsidR="005A16F8">
        <w:rPr>
          <w:rFonts w:cs="Arial"/>
          <w:color w:val="auto"/>
          <w:sz w:val="20"/>
        </w:rPr>
        <w:t xml:space="preserve">  We will inform you of this, and our reasons, if this is the case.</w:t>
      </w:r>
      <w:r w:rsidRPr="008D1EAC">
        <w:rPr>
          <w:rFonts w:cs="Arial"/>
          <w:color w:val="auto"/>
          <w:sz w:val="20"/>
        </w:rPr>
        <w:t xml:space="preserve"> </w:t>
      </w:r>
    </w:p>
    <w:p w:rsidR="00F07ABA" w:rsidRPr="008D1EAC" w:rsidRDefault="00F07ABA" w:rsidP="00E3573C">
      <w:pPr>
        <w:pStyle w:val="ClauseBullet1"/>
        <w:numPr>
          <w:ilvl w:val="0"/>
          <w:numId w:val="0"/>
        </w:numPr>
        <w:spacing w:before="0" w:after="0" w:line="240" w:lineRule="auto"/>
        <w:rPr>
          <w:rFonts w:cs="Arial"/>
          <w:color w:val="auto"/>
          <w:sz w:val="20"/>
        </w:rPr>
      </w:pPr>
    </w:p>
    <w:p w:rsidR="00F07ABA" w:rsidRPr="008D1EAC" w:rsidRDefault="00F07ABA" w:rsidP="00E3573C">
      <w:pPr>
        <w:pStyle w:val="ClauseBullet1"/>
        <w:numPr>
          <w:ilvl w:val="0"/>
          <w:numId w:val="0"/>
        </w:numPr>
        <w:spacing w:before="0" w:after="0" w:line="240" w:lineRule="auto"/>
        <w:rPr>
          <w:rFonts w:cs="Arial"/>
          <w:color w:val="auto"/>
          <w:sz w:val="20"/>
        </w:rPr>
      </w:pPr>
      <w:r w:rsidRPr="008D1EAC">
        <w:rPr>
          <w:rFonts w:cs="Arial"/>
          <w:color w:val="auto"/>
          <w:sz w:val="20"/>
        </w:rPr>
        <w:t xml:space="preserve">Alternatively, </w:t>
      </w:r>
      <w:r w:rsidR="005A16F8">
        <w:rPr>
          <w:rFonts w:cs="Arial"/>
          <w:color w:val="auto"/>
          <w:sz w:val="20"/>
        </w:rPr>
        <w:t>W</w:t>
      </w:r>
      <w:r w:rsidR="005A16F8" w:rsidRPr="008D1EAC">
        <w:rPr>
          <w:rFonts w:cs="Arial"/>
          <w:color w:val="auto"/>
          <w:sz w:val="20"/>
        </w:rPr>
        <w:t xml:space="preserve">e </w:t>
      </w:r>
      <w:r w:rsidRPr="008D1EAC">
        <w:rPr>
          <w:rFonts w:cs="Arial"/>
          <w:color w:val="auto"/>
          <w:sz w:val="20"/>
        </w:rPr>
        <w:t>may refuse to comply with your request in these circumstances.</w:t>
      </w:r>
    </w:p>
    <w:p w:rsidR="00F07ABA" w:rsidRPr="008D1EAC" w:rsidRDefault="00F07ABA" w:rsidP="00E3573C">
      <w:pPr>
        <w:pStyle w:val="ClauseBullet1"/>
        <w:numPr>
          <w:ilvl w:val="0"/>
          <w:numId w:val="0"/>
        </w:numPr>
        <w:spacing w:before="0" w:after="0" w:line="240" w:lineRule="auto"/>
        <w:rPr>
          <w:rFonts w:cs="Arial"/>
          <w:color w:val="auto"/>
          <w:sz w:val="20"/>
        </w:rPr>
      </w:pPr>
    </w:p>
    <w:p w:rsidR="00F07ABA" w:rsidRPr="008D1EAC" w:rsidRDefault="00111FD6" w:rsidP="00E3573C">
      <w:pPr>
        <w:pStyle w:val="ClauseBullet1"/>
        <w:numPr>
          <w:ilvl w:val="0"/>
          <w:numId w:val="0"/>
        </w:numPr>
        <w:spacing w:before="0" w:after="0" w:line="240" w:lineRule="auto"/>
        <w:rPr>
          <w:rFonts w:cs="Arial"/>
          <w:color w:val="auto"/>
          <w:sz w:val="20"/>
          <w:lang w:eastAsia="en-GB"/>
        </w:rPr>
      </w:pPr>
      <w:r>
        <w:rPr>
          <w:rFonts w:cs="Arial"/>
          <w:color w:val="auto"/>
          <w:sz w:val="20"/>
        </w:rPr>
        <w:t>STCT</w:t>
      </w:r>
      <w:r w:rsidR="00F07ABA" w:rsidRPr="008D1EAC">
        <w:rPr>
          <w:rFonts w:cs="Arial"/>
          <w:color w:val="auto"/>
          <w:sz w:val="20"/>
        </w:rPr>
        <w:t xml:space="preserve"> will try to respond to all legitimate access requests within one month. Occasionally it may take us longer than a month if your request is particularly complex or you have made a number of requests. In this case, </w:t>
      </w:r>
      <w:r w:rsidR="005A16F8">
        <w:rPr>
          <w:rFonts w:cs="Arial"/>
          <w:color w:val="auto"/>
          <w:sz w:val="20"/>
        </w:rPr>
        <w:t>W</w:t>
      </w:r>
      <w:r w:rsidR="005A16F8" w:rsidRPr="008D1EAC">
        <w:rPr>
          <w:rFonts w:cs="Arial"/>
          <w:color w:val="auto"/>
          <w:sz w:val="20"/>
        </w:rPr>
        <w:t xml:space="preserve">e </w:t>
      </w:r>
      <w:r w:rsidR="00F07ABA" w:rsidRPr="008D1EAC">
        <w:rPr>
          <w:rFonts w:cs="Arial"/>
          <w:color w:val="auto"/>
          <w:sz w:val="20"/>
        </w:rPr>
        <w:t>will notify you and keep you updated.</w:t>
      </w:r>
    </w:p>
    <w:p w:rsidR="00F07ABA" w:rsidRPr="008D1EAC" w:rsidRDefault="00F07ABA" w:rsidP="00E3573C">
      <w:pPr>
        <w:jc w:val="both"/>
        <w:outlineLvl w:val="2"/>
        <w:rPr>
          <w:rFonts w:cs="Arial"/>
          <w:b/>
          <w:spacing w:val="0"/>
          <w:u w:val="single"/>
          <w:lang w:eastAsia="en-GB"/>
        </w:rPr>
      </w:pPr>
    </w:p>
    <w:p w:rsidR="00FC5B0E" w:rsidRPr="008D1EAC" w:rsidRDefault="00FC5B0E" w:rsidP="00E3573C">
      <w:pPr>
        <w:shd w:val="clear" w:color="auto" w:fill="FFFFFF"/>
        <w:jc w:val="both"/>
        <w:rPr>
          <w:rFonts w:cs="Arial"/>
        </w:rPr>
      </w:pPr>
      <w:r w:rsidRPr="008D1EAC">
        <w:rPr>
          <w:rFonts w:cs="Arial"/>
        </w:rPr>
        <w:t xml:space="preserve">If you believe that any of your personal data which We are processing is inaccurate or incorrect please contact Us by calling Our office on </w:t>
      </w:r>
      <w:r w:rsidR="00B05416">
        <w:rPr>
          <w:rFonts w:cs="Arial"/>
        </w:rPr>
        <w:t>020 8799 8300</w:t>
      </w:r>
      <w:r w:rsidRPr="008D1EAC">
        <w:rPr>
          <w:rFonts w:cs="Arial"/>
        </w:rPr>
        <w:t>, by emailing </w:t>
      </w:r>
      <w:hyperlink r:id="rId16" w:history="1">
        <w:r w:rsidR="00E3573C" w:rsidRPr="00D3158A">
          <w:rPr>
            <w:rStyle w:val="Hyperlink"/>
            <w:rFonts w:cs="Arial"/>
          </w:rPr>
          <w:t>data@stlon.com</w:t>
        </w:r>
      </w:hyperlink>
      <w:r w:rsidRPr="008D1EAC">
        <w:rPr>
          <w:rFonts w:cs="Arial"/>
        </w:rPr>
        <w:t xml:space="preserve">, or by writing to </w:t>
      </w:r>
      <w:r w:rsidR="00111FD6">
        <w:rPr>
          <w:rFonts w:cs="Arial"/>
        </w:rPr>
        <w:t>STCT</w:t>
      </w:r>
      <w:r w:rsidRPr="008D1EAC">
        <w:rPr>
          <w:rFonts w:cs="Arial"/>
        </w:rPr>
        <w:t>,</w:t>
      </w:r>
      <w:r w:rsidR="00B05416">
        <w:rPr>
          <w:rFonts w:cs="Arial"/>
        </w:rPr>
        <w:t xml:space="preserve"> </w:t>
      </w:r>
      <w:r w:rsidR="00470391" w:rsidRPr="00470391">
        <w:rPr>
          <w:rFonts w:cs="Arial"/>
        </w:rPr>
        <w:t>3</w:t>
      </w:r>
      <w:r w:rsidR="00470391" w:rsidRPr="00470391">
        <w:rPr>
          <w:rFonts w:cs="Arial"/>
          <w:vertAlign w:val="superscript"/>
        </w:rPr>
        <w:t>rd</w:t>
      </w:r>
      <w:r w:rsidR="00470391">
        <w:rPr>
          <w:rFonts w:cs="Arial"/>
        </w:rPr>
        <w:t xml:space="preserve"> </w:t>
      </w:r>
      <w:r w:rsidR="00470391" w:rsidRPr="00470391">
        <w:rPr>
          <w:rFonts w:cs="Arial"/>
        </w:rPr>
        <w:t>Floor Craven House, 40-44 Uxbridge Road, Ealing, London, W5 2BS</w:t>
      </w:r>
      <w:r w:rsidRPr="008D1EAC">
        <w:rPr>
          <w:rFonts w:cs="Arial"/>
        </w:rPr>
        <w:t>.</w:t>
      </w:r>
    </w:p>
    <w:p w:rsidR="00FC5B0E" w:rsidRPr="008D1EAC" w:rsidRDefault="00FC5B0E" w:rsidP="00E3573C">
      <w:pPr>
        <w:jc w:val="both"/>
        <w:outlineLvl w:val="2"/>
        <w:rPr>
          <w:rFonts w:cs="Arial"/>
          <w:spacing w:val="0"/>
          <w:u w:val="single"/>
          <w:lang w:eastAsia="en-GB"/>
        </w:rPr>
      </w:pPr>
    </w:p>
    <w:p w:rsidR="00F07ABA" w:rsidRPr="008D1EAC" w:rsidRDefault="00F07ABA" w:rsidP="00E3573C">
      <w:pPr>
        <w:jc w:val="both"/>
        <w:outlineLvl w:val="2"/>
        <w:rPr>
          <w:rFonts w:cs="Arial"/>
          <w:b/>
          <w:spacing w:val="0"/>
          <w:u w:val="single"/>
          <w:lang w:eastAsia="en-GB"/>
        </w:rPr>
      </w:pPr>
      <w:r w:rsidRPr="008D1EAC">
        <w:rPr>
          <w:rFonts w:cs="Arial"/>
          <w:b/>
          <w:spacing w:val="0"/>
          <w:u w:val="single"/>
          <w:lang w:eastAsia="en-GB"/>
        </w:rPr>
        <w:t xml:space="preserve">Children </w:t>
      </w:r>
    </w:p>
    <w:p w:rsidR="00F07ABA" w:rsidRPr="008D1EAC" w:rsidRDefault="00F07ABA" w:rsidP="00E3573C">
      <w:pPr>
        <w:pStyle w:val="NoNumUntitledClause"/>
        <w:spacing w:before="0" w:after="0" w:line="240" w:lineRule="auto"/>
        <w:ind w:left="0"/>
        <w:rPr>
          <w:rFonts w:cs="Arial"/>
          <w:color w:val="auto"/>
          <w:kern w:val="0"/>
          <w:sz w:val="20"/>
          <w:lang w:eastAsia="en-GB"/>
        </w:rPr>
      </w:pPr>
      <w:bookmarkStart w:id="16" w:name="a961414"/>
    </w:p>
    <w:p w:rsidR="00F07ABA" w:rsidRPr="008D1EAC" w:rsidRDefault="00F07ABA" w:rsidP="00E3573C">
      <w:pPr>
        <w:pStyle w:val="NoNumUntitledClause"/>
        <w:spacing w:before="0" w:after="0" w:line="240" w:lineRule="auto"/>
        <w:ind w:left="0"/>
        <w:rPr>
          <w:rFonts w:cs="Arial"/>
          <w:color w:val="auto"/>
          <w:sz w:val="20"/>
        </w:rPr>
      </w:pPr>
      <w:r w:rsidRPr="008D1EAC">
        <w:rPr>
          <w:rFonts w:cs="Arial"/>
          <w:color w:val="auto"/>
          <w:kern w:val="0"/>
          <w:sz w:val="20"/>
          <w:lang w:eastAsia="en-GB"/>
        </w:rPr>
        <w:t xml:space="preserve">The Website is not intended for children and </w:t>
      </w:r>
      <w:bookmarkEnd w:id="16"/>
      <w:r w:rsidR="00111FD6">
        <w:rPr>
          <w:rFonts w:cs="Arial"/>
          <w:color w:val="auto"/>
          <w:kern w:val="0"/>
          <w:sz w:val="20"/>
          <w:lang w:eastAsia="en-GB"/>
        </w:rPr>
        <w:t>STCT</w:t>
      </w:r>
      <w:r w:rsidRPr="008D1EAC">
        <w:rPr>
          <w:rFonts w:cs="Arial"/>
          <w:color w:val="auto"/>
          <w:kern w:val="0"/>
          <w:sz w:val="20"/>
          <w:lang w:eastAsia="en-GB"/>
        </w:rPr>
        <w:t xml:space="preserve"> will not knowingly collect any personal data from persons under the age of 18.</w:t>
      </w:r>
      <w:r w:rsidR="000C4D78" w:rsidRPr="008D1EAC">
        <w:rPr>
          <w:rFonts w:cs="Arial"/>
          <w:color w:val="auto"/>
          <w:kern w:val="0"/>
          <w:sz w:val="20"/>
          <w:lang w:eastAsia="en-GB"/>
        </w:rPr>
        <w:t xml:space="preserve">  Where, as</w:t>
      </w:r>
      <w:r w:rsidR="00C67BFC" w:rsidRPr="008D1EAC">
        <w:rPr>
          <w:rFonts w:cs="Arial"/>
          <w:color w:val="auto"/>
          <w:sz w:val="20"/>
        </w:rPr>
        <w:t xml:space="preserve"> part of the </w:t>
      </w:r>
      <w:r w:rsidR="000C4D78" w:rsidRPr="008D1EAC">
        <w:rPr>
          <w:rFonts w:cs="Arial"/>
          <w:color w:val="auto"/>
          <w:sz w:val="20"/>
        </w:rPr>
        <w:t>S</w:t>
      </w:r>
      <w:r w:rsidR="00C67BFC" w:rsidRPr="008D1EAC">
        <w:rPr>
          <w:rFonts w:cs="Arial"/>
          <w:color w:val="auto"/>
          <w:sz w:val="20"/>
        </w:rPr>
        <w:t xml:space="preserve">ervices </w:t>
      </w:r>
      <w:r w:rsidR="000C4D78" w:rsidRPr="008D1EAC">
        <w:rPr>
          <w:rFonts w:cs="Arial"/>
          <w:color w:val="auto"/>
          <w:sz w:val="20"/>
        </w:rPr>
        <w:t xml:space="preserve">being </w:t>
      </w:r>
      <w:r w:rsidR="00C67BFC" w:rsidRPr="008D1EAC">
        <w:rPr>
          <w:rFonts w:cs="Arial"/>
          <w:color w:val="auto"/>
          <w:sz w:val="20"/>
        </w:rPr>
        <w:t>provide</w:t>
      </w:r>
      <w:r w:rsidR="000C4D78" w:rsidRPr="008D1EAC">
        <w:rPr>
          <w:rFonts w:cs="Arial"/>
          <w:color w:val="auto"/>
          <w:sz w:val="20"/>
        </w:rPr>
        <w:t>d and travel arrangements being put in place</w:t>
      </w:r>
      <w:r w:rsidR="00C67BFC" w:rsidRPr="008D1EAC">
        <w:rPr>
          <w:rFonts w:cs="Arial"/>
          <w:color w:val="auto"/>
          <w:sz w:val="20"/>
        </w:rPr>
        <w:t xml:space="preserve">, We may collect information about children from you to perform such </w:t>
      </w:r>
      <w:r w:rsidR="000C4D78" w:rsidRPr="008D1EAC">
        <w:rPr>
          <w:rFonts w:cs="Arial"/>
          <w:color w:val="auto"/>
          <w:sz w:val="20"/>
        </w:rPr>
        <w:t>S</w:t>
      </w:r>
      <w:r w:rsidR="00C67BFC" w:rsidRPr="008D1EAC">
        <w:rPr>
          <w:rFonts w:cs="Arial"/>
          <w:color w:val="auto"/>
          <w:sz w:val="20"/>
        </w:rPr>
        <w:t>ervices and We will treat such information securely.</w:t>
      </w:r>
    </w:p>
    <w:p w:rsidR="000C4D78" w:rsidRPr="008D1EAC" w:rsidRDefault="000C4D78" w:rsidP="00E3573C">
      <w:pPr>
        <w:pStyle w:val="NoNumUntitledClause"/>
        <w:spacing w:before="0" w:after="0" w:line="240" w:lineRule="auto"/>
        <w:ind w:left="0"/>
        <w:rPr>
          <w:rFonts w:cs="Arial"/>
          <w:b/>
          <w:color w:val="auto"/>
          <w:sz w:val="20"/>
          <w:u w:val="single"/>
          <w:lang w:eastAsia="en-GB"/>
        </w:rPr>
      </w:pPr>
    </w:p>
    <w:p w:rsidR="00F07ABA" w:rsidRPr="008D1EAC" w:rsidRDefault="00F07ABA" w:rsidP="00E3573C">
      <w:pPr>
        <w:jc w:val="both"/>
        <w:outlineLvl w:val="2"/>
        <w:rPr>
          <w:rFonts w:cs="Arial"/>
          <w:b/>
          <w:spacing w:val="0"/>
          <w:u w:val="single"/>
          <w:lang w:eastAsia="en-GB"/>
        </w:rPr>
      </w:pPr>
      <w:r w:rsidRPr="008D1EAC">
        <w:rPr>
          <w:rFonts w:cs="Arial"/>
          <w:b/>
          <w:spacing w:val="0"/>
          <w:u w:val="single"/>
          <w:lang w:eastAsia="en-GB"/>
        </w:rPr>
        <w:t>Complaints</w:t>
      </w:r>
    </w:p>
    <w:p w:rsidR="00F07ABA" w:rsidRPr="008D1EAC" w:rsidRDefault="00F07ABA" w:rsidP="00E3573C">
      <w:pPr>
        <w:pStyle w:val="NoNumUntitledClause"/>
        <w:spacing w:before="0" w:after="0" w:line="240" w:lineRule="auto"/>
        <w:ind w:left="0"/>
        <w:rPr>
          <w:rFonts w:cs="Arial"/>
          <w:color w:val="auto"/>
          <w:kern w:val="0"/>
          <w:sz w:val="20"/>
          <w:lang w:eastAsia="en-GB"/>
        </w:rPr>
      </w:pPr>
    </w:p>
    <w:p w:rsidR="00F07ABA" w:rsidRPr="008D1EAC" w:rsidRDefault="00F07ABA" w:rsidP="00E3573C">
      <w:pPr>
        <w:pStyle w:val="NoNumUntitledClause"/>
        <w:spacing w:before="0" w:after="0" w:line="240" w:lineRule="auto"/>
        <w:ind w:left="0"/>
        <w:rPr>
          <w:rFonts w:cs="Arial"/>
          <w:color w:val="auto"/>
          <w:kern w:val="0"/>
          <w:sz w:val="20"/>
          <w:lang w:eastAsia="en-GB"/>
        </w:rPr>
      </w:pPr>
      <w:r w:rsidRPr="008D1EAC">
        <w:rPr>
          <w:rFonts w:cs="Arial"/>
          <w:color w:val="auto"/>
          <w:kern w:val="0"/>
          <w:sz w:val="20"/>
          <w:lang w:eastAsia="en-GB"/>
        </w:rPr>
        <w:t xml:space="preserve">If you would like to make a complaint in relation to how </w:t>
      </w:r>
      <w:r w:rsidR="00111FD6">
        <w:rPr>
          <w:rFonts w:cs="Arial"/>
          <w:color w:val="auto"/>
          <w:kern w:val="0"/>
          <w:sz w:val="20"/>
          <w:lang w:eastAsia="en-GB"/>
        </w:rPr>
        <w:t>STCT</w:t>
      </w:r>
      <w:r w:rsidRPr="008D1EAC">
        <w:rPr>
          <w:rFonts w:cs="Arial"/>
          <w:color w:val="auto"/>
          <w:kern w:val="0"/>
          <w:sz w:val="20"/>
          <w:lang w:eastAsia="en-GB"/>
        </w:rPr>
        <w:t xml:space="preserve"> may have stored, used or pro</w:t>
      </w:r>
      <w:bookmarkStart w:id="17" w:name="a389597"/>
      <w:r w:rsidRPr="008D1EAC">
        <w:rPr>
          <w:rFonts w:cs="Arial"/>
          <w:color w:val="auto"/>
          <w:kern w:val="0"/>
          <w:sz w:val="20"/>
          <w:lang w:eastAsia="en-GB"/>
        </w:rPr>
        <w:t>cessed your personal data, you have the right to make a complaint at any time to the Information Commissioner's Office (ICO), the UK supervisory authority for data protection issues (</w:t>
      </w:r>
      <w:hyperlink r:id="rId17" w:history="1">
        <w:r w:rsidR="00C21541" w:rsidRPr="008D1EAC">
          <w:rPr>
            <w:rStyle w:val="Hyperlink"/>
            <w:rFonts w:cs="Arial"/>
            <w:color w:val="auto"/>
            <w:kern w:val="0"/>
            <w:sz w:val="20"/>
            <w:lang w:eastAsia="en-GB"/>
          </w:rPr>
          <w:t>www.ico.org.uk</w:t>
        </w:r>
      </w:hyperlink>
      <w:r w:rsidRPr="008D1EAC">
        <w:rPr>
          <w:rFonts w:cs="Arial"/>
          <w:color w:val="auto"/>
          <w:kern w:val="0"/>
          <w:sz w:val="20"/>
          <w:lang w:eastAsia="en-GB"/>
        </w:rPr>
        <w:t xml:space="preserve">). </w:t>
      </w:r>
      <w:r w:rsidR="00111FD6">
        <w:rPr>
          <w:rFonts w:cs="Arial"/>
          <w:color w:val="auto"/>
          <w:kern w:val="0"/>
          <w:sz w:val="20"/>
          <w:lang w:eastAsia="en-GB"/>
        </w:rPr>
        <w:t>STCT</w:t>
      </w:r>
      <w:r w:rsidRPr="008D1EAC">
        <w:rPr>
          <w:rFonts w:cs="Arial"/>
          <w:color w:val="auto"/>
          <w:kern w:val="0"/>
          <w:sz w:val="20"/>
          <w:lang w:eastAsia="en-GB"/>
        </w:rPr>
        <w:t xml:space="preserve"> would, however, appreciate the chance to deal with your concerns before you approach the ICO so please contact </w:t>
      </w:r>
      <w:r w:rsidR="005A16F8">
        <w:rPr>
          <w:rFonts w:cs="Arial"/>
          <w:color w:val="auto"/>
          <w:kern w:val="0"/>
          <w:sz w:val="20"/>
          <w:lang w:eastAsia="en-GB"/>
        </w:rPr>
        <w:t>U</w:t>
      </w:r>
      <w:r w:rsidR="005A16F8" w:rsidRPr="008D1EAC">
        <w:rPr>
          <w:rFonts w:cs="Arial"/>
          <w:color w:val="auto"/>
          <w:kern w:val="0"/>
          <w:sz w:val="20"/>
          <w:lang w:eastAsia="en-GB"/>
        </w:rPr>
        <w:t xml:space="preserve">s </w:t>
      </w:r>
      <w:r w:rsidRPr="008D1EAC">
        <w:rPr>
          <w:rFonts w:cs="Arial"/>
          <w:color w:val="auto"/>
          <w:kern w:val="0"/>
          <w:sz w:val="20"/>
          <w:lang w:eastAsia="en-GB"/>
        </w:rPr>
        <w:t xml:space="preserve">in the first instance. </w:t>
      </w:r>
      <w:bookmarkEnd w:id="17"/>
    </w:p>
    <w:p w:rsidR="00F07ABA" w:rsidRPr="008D1EAC" w:rsidRDefault="00F07ABA" w:rsidP="00E3573C">
      <w:pPr>
        <w:jc w:val="both"/>
        <w:textAlignment w:val="top"/>
        <w:outlineLvl w:val="2"/>
        <w:rPr>
          <w:rFonts w:eastAsia="Meiryo" w:cs="Arial"/>
          <w:b/>
          <w:bCs/>
          <w:u w:val="single"/>
          <w:lang w:eastAsia="en-GB"/>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External Websites</w:t>
      </w:r>
    </w:p>
    <w:p w:rsidR="00F07ABA" w:rsidRPr="008D1EAC" w:rsidRDefault="00F07ABA" w:rsidP="00E3573C">
      <w:pPr>
        <w:shd w:val="clear" w:color="auto" w:fill="FFFFFF"/>
        <w:jc w:val="both"/>
        <w:rPr>
          <w:rFonts w:cs="Arial"/>
          <w:spacing w:val="0"/>
          <w:lang w:eastAsia="en-GB"/>
        </w:rPr>
      </w:pPr>
    </w:p>
    <w:p w:rsidR="00F07ABA" w:rsidRPr="008D1EAC" w:rsidRDefault="00F07ABA" w:rsidP="00E3573C">
      <w:pPr>
        <w:shd w:val="clear" w:color="auto" w:fill="FFFFFF"/>
        <w:jc w:val="both"/>
        <w:rPr>
          <w:rFonts w:cs="Arial"/>
          <w:spacing w:val="0"/>
          <w:lang w:eastAsia="en-GB"/>
        </w:rPr>
      </w:pPr>
      <w:r w:rsidRPr="008D1EAC">
        <w:rPr>
          <w:rFonts w:cs="Arial"/>
          <w:spacing w:val="0"/>
          <w:lang w:eastAsia="en-GB"/>
        </w:rPr>
        <w:t xml:space="preserve">The Website may, from time to time, contain links to and from the websites of </w:t>
      </w:r>
      <w:r w:rsidR="00111FD6">
        <w:rPr>
          <w:rFonts w:cs="Arial"/>
          <w:spacing w:val="0"/>
          <w:lang w:eastAsia="en-GB"/>
        </w:rPr>
        <w:t>STCT</w:t>
      </w:r>
      <w:r w:rsidRPr="008D1EAC">
        <w:rPr>
          <w:rFonts w:cs="Arial"/>
          <w:spacing w:val="0"/>
          <w:lang w:eastAsia="en-GB"/>
        </w:rPr>
        <w:t xml:space="preserve"> partner networks, advertisers and affiliates. If you follow a link to any of these websites, please note that these websites have their own privacy policies and that </w:t>
      </w:r>
      <w:r w:rsidR="005A16F8">
        <w:rPr>
          <w:rFonts w:cs="Arial"/>
          <w:spacing w:val="0"/>
          <w:lang w:eastAsia="en-GB"/>
        </w:rPr>
        <w:t>W</w:t>
      </w:r>
      <w:r w:rsidR="005A16F8" w:rsidRPr="008D1EAC">
        <w:rPr>
          <w:rFonts w:cs="Arial"/>
          <w:spacing w:val="0"/>
          <w:lang w:eastAsia="en-GB"/>
        </w:rPr>
        <w:t xml:space="preserve">e </w:t>
      </w:r>
      <w:r w:rsidRPr="008D1EAC">
        <w:rPr>
          <w:rFonts w:cs="Arial"/>
          <w:spacing w:val="0"/>
          <w:lang w:eastAsia="en-GB"/>
        </w:rPr>
        <w:t xml:space="preserve">do not accept any responsibility or liability for these policies. </w:t>
      </w:r>
      <w:r w:rsidR="00111FD6">
        <w:rPr>
          <w:rFonts w:cs="Arial"/>
          <w:spacing w:val="0"/>
          <w:lang w:eastAsia="en-GB"/>
        </w:rPr>
        <w:t>STCT</w:t>
      </w:r>
      <w:r w:rsidRPr="008D1EAC">
        <w:rPr>
          <w:rFonts w:cs="Arial"/>
          <w:spacing w:val="0"/>
          <w:lang w:eastAsia="en-GB"/>
        </w:rPr>
        <w:t xml:space="preserve"> is not responsible for the content of external internet sites and you are advised to read the privacy policy of external sites before disclosing any personal data. </w:t>
      </w:r>
    </w:p>
    <w:p w:rsidR="00F07ABA" w:rsidRPr="008D1EAC" w:rsidRDefault="00F07ABA" w:rsidP="00E3573C">
      <w:pPr>
        <w:jc w:val="both"/>
        <w:textAlignment w:val="top"/>
        <w:outlineLvl w:val="2"/>
        <w:rPr>
          <w:rFonts w:eastAsia="Meiryo" w:cs="Arial"/>
          <w:b/>
          <w:bCs/>
          <w:spacing w:val="0"/>
          <w:u w:val="single"/>
          <w:lang w:eastAsia="en-GB"/>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Remember the Risks Whenever You Use the Internet</w:t>
      </w:r>
    </w:p>
    <w:p w:rsidR="00F07ABA" w:rsidRPr="008D1EAC" w:rsidRDefault="00F07ABA" w:rsidP="00E3573C">
      <w:pPr>
        <w:jc w:val="both"/>
        <w:rPr>
          <w:rFonts w:cs="Arial"/>
          <w:spacing w:val="0"/>
          <w:lang w:eastAsia="en-GB"/>
        </w:rPr>
      </w:pPr>
    </w:p>
    <w:p w:rsidR="00F07ABA" w:rsidRPr="008D1EAC" w:rsidRDefault="00111FD6" w:rsidP="00E3573C">
      <w:pPr>
        <w:jc w:val="both"/>
        <w:rPr>
          <w:rFonts w:cs="Arial"/>
          <w:spacing w:val="0"/>
          <w:lang w:eastAsia="en-GB"/>
        </w:rPr>
      </w:pPr>
      <w:r>
        <w:rPr>
          <w:rFonts w:cs="Arial"/>
          <w:spacing w:val="0"/>
          <w:lang w:eastAsia="en-GB"/>
        </w:rPr>
        <w:t>STCT</w:t>
      </w:r>
      <w:r w:rsidR="00F07ABA" w:rsidRPr="008D1EAC">
        <w:rPr>
          <w:rFonts w:cs="Arial"/>
          <w:spacing w:val="0"/>
          <w:lang w:eastAsia="en-GB"/>
        </w:rPr>
        <w:t xml:space="preserve"> is committed to ensuring that your information is secure and has in place reasonable and proportionate safeguards and procedures to protect your personal data. Whilst </w:t>
      </w:r>
      <w:r>
        <w:rPr>
          <w:rFonts w:cs="Arial"/>
          <w:spacing w:val="0"/>
          <w:lang w:eastAsia="en-GB"/>
        </w:rPr>
        <w:t>STCT</w:t>
      </w:r>
      <w:r w:rsidR="00F07ABA" w:rsidRPr="008D1EAC">
        <w:rPr>
          <w:rFonts w:cs="Arial"/>
          <w:spacing w:val="0"/>
          <w:lang w:eastAsia="en-GB"/>
        </w:rPr>
        <w:t xml:space="preserve"> does its best to protect your personal data, </w:t>
      </w:r>
      <w:r>
        <w:rPr>
          <w:rFonts w:cs="Arial"/>
          <w:spacing w:val="0"/>
          <w:lang w:eastAsia="en-GB"/>
        </w:rPr>
        <w:t>STCT</w:t>
      </w:r>
      <w:r w:rsidR="00F07ABA" w:rsidRPr="008D1EAC">
        <w:rPr>
          <w:rFonts w:cs="Arial"/>
          <w:spacing w:val="0"/>
          <w:lang w:eastAsia="en-GB"/>
        </w:rPr>
        <w:t xml:space="preserve"> cannot guarantee the security of any information that you transmit to </w:t>
      </w:r>
      <w:r>
        <w:rPr>
          <w:rFonts w:cs="Arial"/>
          <w:spacing w:val="0"/>
          <w:lang w:eastAsia="en-GB"/>
        </w:rPr>
        <w:t>STCT</w:t>
      </w:r>
      <w:r w:rsidR="00F07ABA" w:rsidRPr="008D1EAC">
        <w:rPr>
          <w:rFonts w:cs="Arial"/>
          <w:spacing w:val="0"/>
          <w:lang w:eastAsia="en-GB"/>
        </w:rPr>
        <w:t xml:space="preserve"> and you are solely responsible for maintaining the secrecy of any passwords or other account information. </w:t>
      </w:r>
    </w:p>
    <w:p w:rsidR="00F07ABA" w:rsidRDefault="00F07ABA" w:rsidP="00E3573C">
      <w:pPr>
        <w:jc w:val="both"/>
        <w:outlineLvl w:val="1"/>
        <w:rPr>
          <w:rFonts w:cs="Arial"/>
          <w:b/>
          <w:spacing w:val="0"/>
          <w:u w:val="single"/>
          <w:lang w:eastAsia="en-GB"/>
        </w:rPr>
      </w:pPr>
    </w:p>
    <w:p w:rsidR="002E786A" w:rsidRPr="008D1EAC" w:rsidRDefault="002E786A" w:rsidP="00E3573C">
      <w:pPr>
        <w:jc w:val="both"/>
        <w:outlineLvl w:val="1"/>
        <w:rPr>
          <w:rFonts w:cs="Arial"/>
          <w:b/>
          <w:spacing w:val="0"/>
          <w:u w:val="single"/>
          <w:lang w:eastAsia="en-GB"/>
        </w:rPr>
      </w:pPr>
    </w:p>
    <w:p w:rsidR="00F07ABA" w:rsidRPr="008D1EAC" w:rsidRDefault="00F07ABA" w:rsidP="00E3573C">
      <w:pPr>
        <w:jc w:val="both"/>
        <w:outlineLvl w:val="1"/>
        <w:rPr>
          <w:rFonts w:cs="Arial"/>
          <w:b/>
          <w:spacing w:val="0"/>
          <w:u w:val="single"/>
          <w:lang w:eastAsia="en-GB"/>
        </w:rPr>
      </w:pPr>
      <w:r w:rsidRPr="008D1EAC">
        <w:rPr>
          <w:rFonts w:cs="Arial"/>
          <w:b/>
          <w:spacing w:val="0"/>
          <w:u w:val="single"/>
          <w:lang w:eastAsia="en-GB"/>
        </w:rPr>
        <w:t>Changes to this Privacy Policy and your duty to inform us of changes</w:t>
      </w:r>
    </w:p>
    <w:p w:rsidR="00F07ABA" w:rsidRPr="008D1EAC" w:rsidRDefault="00F07ABA" w:rsidP="00E3573C">
      <w:pPr>
        <w:jc w:val="both"/>
        <w:outlineLvl w:val="1"/>
        <w:rPr>
          <w:rFonts w:cs="Arial"/>
          <w:spacing w:val="0"/>
          <w:lang w:eastAsia="en-GB"/>
        </w:rPr>
      </w:pPr>
    </w:p>
    <w:p w:rsidR="00F07ABA" w:rsidRPr="008D1EAC" w:rsidRDefault="00F07ABA" w:rsidP="00E3573C">
      <w:pPr>
        <w:jc w:val="both"/>
        <w:outlineLvl w:val="1"/>
        <w:rPr>
          <w:rFonts w:cs="Arial"/>
          <w:spacing w:val="0"/>
          <w:lang w:eastAsia="en-GB"/>
        </w:rPr>
      </w:pPr>
      <w:r w:rsidRPr="008D1EAC">
        <w:rPr>
          <w:rFonts w:cs="Arial"/>
          <w:spacing w:val="0"/>
          <w:lang w:eastAsia="en-GB"/>
        </w:rPr>
        <w:t xml:space="preserve">As and when necessary, changes to this Privacy Policy will be posted here. Where changes are significant, </w:t>
      </w:r>
      <w:r w:rsidR="005A16F8">
        <w:rPr>
          <w:rFonts w:cs="Arial"/>
          <w:spacing w:val="0"/>
          <w:lang w:eastAsia="en-GB"/>
        </w:rPr>
        <w:t>W</w:t>
      </w:r>
      <w:r w:rsidR="005A16F8" w:rsidRPr="008D1EAC">
        <w:rPr>
          <w:rFonts w:cs="Arial"/>
          <w:spacing w:val="0"/>
          <w:lang w:eastAsia="en-GB"/>
        </w:rPr>
        <w:t xml:space="preserve">e </w:t>
      </w:r>
      <w:r w:rsidRPr="008D1EAC">
        <w:rPr>
          <w:rFonts w:cs="Arial"/>
          <w:spacing w:val="0"/>
          <w:lang w:eastAsia="en-GB"/>
        </w:rPr>
        <w:t xml:space="preserve">may also email all our registered users with the new details, and where required by law, </w:t>
      </w:r>
      <w:r w:rsidR="005A16F8">
        <w:rPr>
          <w:rFonts w:cs="Arial"/>
          <w:spacing w:val="0"/>
          <w:lang w:eastAsia="en-GB"/>
        </w:rPr>
        <w:t>W</w:t>
      </w:r>
      <w:r w:rsidR="005A16F8" w:rsidRPr="008D1EAC">
        <w:rPr>
          <w:rFonts w:cs="Arial"/>
          <w:spacing w:val="0"/>
          <w:lang w:eastAsia="en-GB"/>
        </w:rPr>
        <w:t xml:space="preserve">e </w:t>
      </w:r>
      <w:r w:rsidRPr="008D1EAC">
        <w:rPr>
          <w:rFonts w:cs="Arial"/>
          <w:spacing w:val="0"/>
          <w:lang w:eastAsia="en-GB"/>
        </w:rPr>
        <w:t>will obtain your consent to these changes.</w:t>
      </w:r>
    </w:p>
    <w:p w:rsidR="00F07ABA" w:rsidRPr="008D1EAC" w:rsidRDefault="00F07ABA" w:rsidP="00E3573C">
      <w:pPr>
        <w:jc w:val="both"/>
        <w:outlineLvl w:val="1"/>
        <w:rPr>
          <w:rFonts w:cs="Arial"/>
        </w:rPr>
      </w:pPr>
    </w:p>
    <w:p w:rsidR="007037AE" w:rsidRPr="00E3573C" w:rsidRDefault="00F07ABA" w:rsidP="00E3573C">
      <w:pPr>
        <w:jc w:val="both"/>
        <w:outlineLvl w:val="1"/>
        <w:rPr>
          <w:rFonts w:cs="Arial"/>
        </w:rPr>
      </w:pPr>
      <w:r w:rsidRPr="008D1EAC">
        <w:rPr>
          <w:rFonts w:cs="Arial"/>
        </w:rPr>
        <w:t xml:space="preserve">This Privacy Policy was last updated </w:t>
      </w:r>
      <w:r w:rsidR="006F2BAF">
        <w:rPr>
          <w:rFonts w:cs="Arial"/>
        </w:rPr>
        <w:t>i</w:t>
      </w:r>
      <w:r w:rsidRPr="008D1EAC">
        <w:rPr>
          <w:rFonts w:cs="Arial"/>
        </w:rPr>
        <w:t xml:space="preserve">n </w:t>
      </w:r>
      <w:r w:rsidR="006F2BAF">
        <w:rPr>
          <w:rFonts w:cs="Arial"/>
        </w:rPr>
        <w:t xml:space="preserve">August </w:t>
      </w:r>
      <w:r w:rsidR="005A16F8">
        <w:rPr>
          <w:rFonts w:cs="Arial"/>
        </w:rPr>
        <w:t>2022</w:t>
      </w:r>
      <w:r w:rsidR="00470391">
        <w:rPr>
          <w:rFonts w:cs="Arial"/>
        </w:rPr>
        <w:t>.</w:t>
      </w:r>
    </w:p>
    <w:sectPr w:rsidR="007037AE" w:rsidRPr="00E3573C" w:rsidSect="004459D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20"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3D" w:rsidRDefault="00860C3D" w:rsidP="00860C3D">
      <w:r>
        <w:separator/>
      </w:r>
    </w:p>
  </w:endnote>
  <w:endnote w:type="continuationSeparator" w:id="0">
    <w:p w:rsidR="00860C3D" w:rsidRDefault="00860C3D" w:rsidP="0086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D" w:rsidRDefault="0086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D" w:rsidRDefault="00860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D" w:rsidRDefault="0086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3D" w:rsidRDefault="00860C3D" w:rsidP="00860C3D">
      <w:r>
        <w:separator/>
      </w:r>
    </w:p>
  </w:footnote>
  <w:footnote w:type="continuationSeparator" w:id="0">
    <w:p w:rsidR="00860C3D" w:rsidRDefault="00860C3D" w:rsidP="0086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D" w:rsidRDefault="0086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D" w:rsidRDefault="00860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D" w:rsidRDefault="0086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21377_"/>
      </v:shape>
    </w:pict>
  </w:numPicBullet>
  <w:numPicBullet w:numPicBulletId="1">
    <w:pict>
      <v:shape id="_x0000_i1027" type="#_x0000_t75" style="width:7.5pt;height:7.5pt" o:bullet="t">
        <v:imagedata r:id="rId2" o:title="BD21434_"/>
      </v:shape>
    </w:pict>
  </w:numPicBullet>
  <w:abstractNum w:abstractNumId="0" w15:restartNumberingAfterBreak="0">
    <w:nsid w:val="0116453B"/>
    <w:multiLevelType w:val="hybridMultilevel"/>
    <w:tmpl w:val="C674EA3C"/>
    <w:lvl w:ilvl="0" w:tplc="1F2E6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382B01"/>
    <w:multiLevelType w:val="hybridMultilevel"/>
    <w:tmpl w:val="072E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160B"/>
    <w:multiLevelType w:val="hybridMultilevel"/>
    <w:tmpl w:val="C36EF73C"/>
    <w:lvl w:ilvl="0" w:tplc="CBF862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90CD9"/>
    <w:multiLevelType w:val="hybridMultilevel"/>
    <w:tmpl w:val="070C9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41EC6"/>
    <w:multiLevelType w:val="hybridMultilevel"/>
    <w:tmpl w:val="FE7C6952"/>
    <w:lvl w:ilvl="0" w:tplc="1C2869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C06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E010F"/>
    <w:multiLevelType w:val="hybridMultilevel"/>
    <w:tmpl w:val="61068366"/>
    <w:lvl w:ilvl="0" w:tplc="9BACA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51360"/>
    <w:multiLevelType w:val="hybridMultilevel"/>
    <w:tmpl w:val="10829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F39F4"/>
    <w:multiLevelType w:val="hybridMultilevel"/>
    <w:tmpl w:val="F0A0EACA"/>
    <w:lvl w:ilvl="0" w:tplc="D3C26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84F46"/>
    <w:multiLevelType w:val="multilevel"/>
    <w:tmpl w:val="0809001D"/>
    <w:styleLink w:val="asblawBulletList"/>
    <w:lvl w:ilvl="0">
      <w:start w:val="1"/>
      <w:numFmt w:val="bullet"/>
      <w:lvlText w:val=""/>
      <w:lvlPicBulletId w:val="1"/>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1"/>
      <w:lvlJc w:val="left"/>
      <w:pPr>
        <w:ind w:left="1080" w:hanging="360"/>
      </w:pPr>
      <w:rPr>
        <w:rFonts w:ascii="Symbol" w:hAnsi="Symbol" w:hint="default"/>
        <w:color w:val="auto"/>
      </w:rPr>
    </w:lvl>
    <w:lvl w:ilvl="3">
      <w:start w:val="1"/>
      <w:numFmt w:val="bullet"/>
      <w:lvlText w:val=""/>
      <w:lvlPicBulletId w:val="1"/>
      <w:lvlJc w:val="left"/>
      <w:pPr>
        <w:ind w:left="1440" w:hanging="360"/>
      </w:pPr>
      <w:rPr>
        <w:rFonts w:ascii="Symbol" w:hAnsi="Symbol" w:hint="default"/>
        <w:color w:val="auto"/>
      </w:rPr>
    </w:lvl>
    <w:lvl w:ilvl="4">
      <w:start w:val="1"/>
      <w:numFmt w:val="bullet"/>
      <w:lvlText w:val=""/>
      <w:lvlPicBulletId w:val="1"/>
      <w:lvlJc w:val="left"/>
      <w:pPr>
        <w:ind w:left="1800" w:hanging="360"/>
      </w:pPr>
      <w:rPr>
        <w:rFonts w:ascii="Symbol" w:hAnsi="Symbol" w:hint="default"/>
        <w:color w:val="auto"/>
      </w:rPr>
    </w:lvl>
    <w:lvl w:ilvl="5">
      <w:start w:val="1"/>
      <w:numFmt w:val="bullet"/>
      <w:lvlText w:val=""/>
      <w:lvlPicBulletId w:val="1"/>
      <w:lvlJc w:val="left"/>
      <w:pPr>
        <w:ind w:left="2160" w:hanging="360"/>
      </w:pPr>
      <w:rPr>
        <w:rFonts w:ascii="Symbol" w:hAnsi="Symbol" w:hint="default"/>
        <w:color w:val="auto"/>
      </w:rPr>
    </w:lvl>
    <w:lvl w:ilvl="6">
      <w:start w:val="1"/>
      <w:numFmt w:val="bullet"/>
      <w:lvlText w:val=""/>
      <w:lvlPicBulletId w:val="1"/>
      <w:lvlJc w:val="left"/>
      <w:pPr>
        <w:ind w:left="2520" w:hanging="360"/>
      </w:pPr>
      <w:rPr>
        <w:rFonts w:ascii="Symbol" w:hAnsi="Symbol" w:hint="default"/>
        <w:color w:val="auto"/>
      </w:rPr>
    </w:lvl>
    <w:lvl w:ilvl="7">
      <w:start w:val="1"/>
      <w:numFmt w:val="bullet"/>
      <w:lvlText w:val=""/>
      <w:lvlPicBulletId w:val="1"/>
      <w:lvlJc w:val="left"/>
      <w:pPr>
        <w:ind w:left="2880" w:hanging="360"/>
      </w:pPr>
      <w:rPr>
        <w:rFonts w:ascii="Symbol" w:hAnsi="Symbol" w:hint="default"/>
        <w:color w:val="auto"/>
      </w:rPr>
    </w:lvl>
    <w:lvl w:ilvl="8">
      <w:start w:val="1"/>
      <w:numFmt w:val="bullet"/>
      <w:lvlText w:val=""/>
      <w:lvlPicBulletId w:val="1"/>
      <w:lvlJc w:val="left"/>
      <w:pPr>
        <w:ind w:left="3240" w:hanging="360"/>
      </w:pPr>
      <w:rPr>
        <w:rFonts w:ascii="Symbol" w:hAnsi="Symbol" w:hint="default"/>
        <w:color w:val="auto"/>
      </w:rPr>
    </w:lvl>
  </w:abstractNum>
  <w:abstractNum w:abstractNumId="11" w15:restartNumberingAfterBreak="0">
    <w:nsid w:val="408F67EB"/>
    <w:multiLevelType w:val="hybridMultilevel"/>
    <w:tmpl w:val="89C25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243DF"/>
    <w:multiLevelType w:val="hybridMultilevel"/>
    <w:tmpl w:val="638676AC"/>
    <w:lvl w:ilvl="0" w:tplc="4C782E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017D2"/>
    <w:multiLevelType w:val="multilevel"/>
    <w:tmpl w:val="0809001D"/>
    <w:numStyleLink w:val="asblawBulletList"/>
  </w:abstractNum>
  <w:abstractNum w:abstractNumId="14" w15:restartNumberingAfterBreak="0">
    <w:nsid w:val="5122558F"/>
    <w:multiLevelType w:val="multilevel"/>
    <w:tmpl w:val="0809001D"/>
    <w:numStyleLink w:val="asblawBulletList"/>
  </w:abstractNum>
  <w:abstractNum w:abstractNumId="15" w15:restartNumberingAfterBreak="0">
    <w:nsid w:val="55EE56DF"/>
    <w:multiLevelType w:val="multilevel"/>
    <w:tmpl w:val="F2041172"/>
    <w:lvl w:ilvl="0">
      <w:start w:val="1"/>
      <w:numFmt w:val="decimal"/>
      <w:lvlText w:val="%1."/>
      <w:lvlJc w:val="left"/>
      <w:pPr>
        <w:ind w:left="360" w:hanging="360"/>
      </w:pPr>
      <w:rPr>
        <w:rFonts w:ascii="Arial" w:hAnsi="Arial" w:hint="default"/>
        <w:color w:val="auto"/>
        <w:sz w:val="24"/>
      </w:rPr>
    </w:lvl>
    <w:lvl w:ilvl="1">
      <w:start w:val="1"/>
      <w:numFmt w:val="decimal"/>
      <w:lvlText w:val="%1.%2."/>
      <w:lvlJc w:val="left"/>
      <w:pPr>
        <w:ind w:left="964" w:hanging="680"/>
      </w:pPr>
      <w:rPr>
        <w:rFonts w:hint="default"/>
      </w:rPr>
    </w:lvl>
    <w:lvl w:ilvl="2">
      <w:start w:val="1"/>
      <w:numFmt w:val="decimal"/>
      <w:lvlText w:val="%1.%2.%3."/>
      <w:lvlJc w:val="left"/>
      <w:pPr>
        <w:ind w:left="1871"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4A23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F1163"/>
    <w:multiLevelType w:val="hybridMultilevel"/>
    <w:tmpl w:val="88B61042"/>
    <w:lvl w:ilvl="0" w:tplc="CBF862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D3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32552CB"/>
    <w:multiLevelType w:val="hybridMultilevel"/>
    <w:tmpl w:val="03C4E44A"/>
    <w:lvl w:ilvl="0" w:tplc="2160B93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06664"/>
    <w:multiLevelType w:val="hybridMultilevel"/>
    <w:tmpl w:val="638676AC"/>
    <w:lvl w:ilvl="0" w:tplc="4C782E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E1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6B55CB"/>
    <w:multiLevelType w:val="hybridMultilevel"/>
    <w:tmpl w:val="3E62AFB6"/>
    <w:lvl w:ilvl="0" w:tplc="D0AE45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720A1"/>
    <w:multiLevelType w:val="multilevel"/>
    <w:tmpl w:val="0809001D"/>
    <w:numStyleLink w:val="asblawBulletList"/>
  </w:abstractNum>
  <w:abstractNum w:abstractNumId="25" w15:restartNumberingAfterBreak="0">
    <w:nsid w:val="70013744"/>
    <w:multiLevelType w:val="hybridMultilevel"/>
    <w:tmpl w:val="A1C8F10E"/>
    <w:lvl w:ilvl="0" w:tplc="4C782E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41209B"/>
    <w:multiLevelType w:val="multilevel"/>
    <w:tmpl w:val="42A2A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8606E"/>
    <w:multiLevelType w:val="hybridMultilevel"/>
    <w:tmpl w:val="9D14AE92"/>
    <w:lvl w:ilvl="0" w:tplc="B9FC937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E1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66972"/>
    <w:multiLevelType w:val="multilevel"/>
    <w:tmpl w:val="0809001D"/>
    <w:numStyleLink w:val="asblawBulletList"/>
  </w:abstractNum>
  <w:abstractNum w:abstractNumId="30" w15:restartNumberingAfterBreak="0">
    <w:nsid w:val="7E071F71"/>
    <w:multiLevelType w:val="hybridMultilevel"/>
    <w:tmpl w:val="E68A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7"/>
  </w:num>
  <w:num w:numId="4">
    <w:abstractNumId w:val="3"/>
  </w:num>
  <w:num w:numId="5">
    <w:abstractNumId w:val="27"/>
  </w:num>
  <w:num w:numId="6">
    <w:abstractNumId w:val="18"/>
  </w:num>
  <w:num w:numId="7">
    <w:abstractNumId w:val="22"/>
  </w:num>
  <w:num w:numId="8">
    <w:abstractNumId w:val="10"/>
  </w:num>
  <w:num w:numId="9">
    <w:abstractNumId w:val="13"/>
  </w:num>
  <w:num w:numId="10">
    <w:abstractNumId w:val="29"/>
  </w:num>
  <w:num w:numId="11">
    <w:abstractNumId w:val="24"/>
  </w:num>
  <w:num w:numId="12">
    <w:abstractNumId w:val="14"/>
  </w:num>
  <w:num w:numId="13">
    <w:abstractNumId w:val="16"/>
  </w:num>
  <w:num w:numId="14">
    <w:abstractNumId w:val="6"/>
  </w:num>
  <w:num w:numId="15">
    <w:abstractNumId w:val="30"/>
  </w:num>
  <w:num w:numId="16">
    <w:abstractNumId w:val="26"/>
  </w:num>
  <w:num w:numId="17">
    <w:abstractNumId w:val="2"/>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4"/>
  </w:num>
  <w:num w:numId="23">
    <w:abstractNumId w:val="9"/>
  </w:num>
  <w:num w:numId="24">
    <w:abstractNumId w:val="20"/>
  </w:num>
  <w:num w:numId="25">
    <w:abstractNumId w:val="12"/>
  </w:num>
  <w:num w:numId="26">
    <w:abstractNumId w:val="23"/>
  </w:num>
  <w:num w:numId="27">
    <w:abstractNumId w:val="0"/>
  </w:num>
  <w:num w:numId="28">
    <w:abstractNumId w:val="7"/>
  </w:num>
  <w:num w:numId="29">
    <w:abstractNumId w:val="5"/>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BA"/>
    <w:rsid w:val="0005295F"/>
    <w:rsid w:val="00074098"/>
    <w:rsid w:val="00080F26"/>
    <w:rsid w:val="00080F7A"/>
    <w:rsid w:val="000C12B4"/>
    <w:rsid w:val="000C4D78"/>
    <w:rsid w:val="00111FD6"/>
    <w:rsid w:val="001418FA"/>
    <w:rsid w:val="001A323C"/>
    <w:rsid w:val="001C7D2B"/>
    <w:rsid w:val="001D6E46"/>
    <w:rsid w:val="00233312"/>
    <w:rsid w:val="002567EB"/>
    <w:rsid w:val="002A6030"/>
    <w:rsid w:val="002D0CC7"/>
    <w:rsid w:val="002E786A"/>
    <w:rsid w:val="003858EC"/>
    <w:rsid w:val="0038724D"/>
    <w:rsid w:val="00393ACC"/>
    <w:rsid w:val="003A0890"/>
    <w:rsid w:val="003D4522"/>
    <w:rsid w:val="003D4B11"/>
    <w:rsid w:val="00401F7E"/>
    <w:rsid w:val="0041492A"/>
    <w:rsid w:val="00423458"/>
    <w:rsid w:val="004475C0"/>
    <w:rsid w:val="00451D86"/>
    <w:rsid w:val="00455201"/>
    <w:rsid w:val="00470391"/>
    <w:rsid w:val="004833DE"/>
    <w:rsid w:val="0048383E"/>
    <w:rsid w:val="00485603"/>
    <w:rsid w:val="004B32CA"/>
    <w:rsid w:val="004B4295"/>
    <w:rsid w:val="004D21A9"/>
    <w:rsid w:val="005A16F8"/>
    <w:rsid w:val="0060116A"/>
    <w:rsid w:val="00622545"/>
    <w:rsid w:val="00671522"/>
    <w:rsid w:val="006F2BAF"/>
    <w:rsid w:val="007037AE"/>
    <w:rsid w:val="00741FD1"/>
    <w:rsid w:val="00800F6A"/>
    <w:rsid w:val="008364E7"/>
    <w:rsid w:val="00842D14"/>
    <w:rsid w:val="00856A22"/>
    <w:rsid w:val="00860C02"/>
    <w:rsid w:val="00860C3D"/>
    <w:rsid w:val="008711B6"/>
    <w:rsid w:val="008D1EAC"/>
    <w:rsid w:val="00967388"/>
    <w:rsid w:val="009726A4"/>
    <w:rsid w:val="009A3F94"/>
    <w:rsid w:val="009C2494"/>
    <w:rsid w:val="00A75D2C"/>
    <w:rsid w:val="00A92071"/>
    <w:rsid w:val="00AF4069"/>
    <w:rsid w:val="00AF6C9C"/>
    <w:rsid w:val="00B05416"/>
    <w:rsid w:val="00B1066D"/>
    <w:rsid w:val="00B1389B"/>
    <w:rsid w:val="00B374CB"/>
    <w:rsid w:val="00B75963"/>
    <w:rsid w:val="00B85786"/>
    <w:rsid w:val="00BA1776"/>
    <w:rsid w:val="00C00A50"/>
    <w:rsid w:val="00C21541"/>
    <w:rsid w:val="00C67BFC"/>
    <w:rsid w:val="00CC06C4"/>
    <w:rsid w:val="00D21F0A"/>
    <w:rsid w:val="00D27448"/>
    <w:rsid w:val="00D451E2"/>
    <w:rsid w:val="00D616DC"/>
    <w:rsid w:val="00DE63F6"/>
    <w:rsid w:val="00E13F62"/>
    <w:rsid w:val="00E3573C"/>
    <w:rsid w:val="00EA24EB"/>
    <w:rsid w:val="00EB01B3"/>
    <w:rsid w:val="00EB1C4B"/>
    <w:rsid w:val="00EB6CD6"/>
    <w:rsid w:val="00ED55F3"/>
    <w:rsid w:val="00EE36B4"/>
    <w:rsid w:val="00EE5432"/>
    <w:rsid w:val="00F07ABA"/>
    <w:rsid w:val="00F71152"/>
    <w:rsid w:val="00F806A5"/>
    <w:rsid w:val="00FB0A47"/>
    <w:rsid w:val="00FC5B0E"/>
    <w:rsid w:val="00FF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1A4DBB"/>
  <w15:docId w15:val="{90D196FF-A598-4324-87E8-CAE4D930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before="20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BA"/>
    <w:pPr>
      <w:spacing w:before="0" w:after="0" w:line="240" w:lineRule="auto"/>
    </w:pPr>
    <w:rPr>
      <w:rFonts w:ascii="Arial" w:hAnsi="Arial" w:cs="Times New Roman"/>
      <w:spacing w:val="-5"/>
      <w:sz w:val="20"/>
      <w:szCs w:val="20"/>
    </w:rPr>
  </w:style>
  <w:style w:type="paragraph" w:styleId="Heading1">
    <w:name w:val="heading 1"/>
    <w:basedOn w:val="Normal"/>
    <w:next w:val="Normal"/>
    <w:link w:val="Heading1Char"/>
    <w:uiPriority w:val="9"/>
    <w:qFormat/>
    <w:rsid w:val="004833DE"/>
    <w:pPr>
      <w:keepNext/>
      <w:keepLines/>
      <w:spacing w:before="240" w:after="120" w:line="276" w:lineRule="auto"/>
      <w:outlineLvl w:val="0"/>
    </w:pPr>
    <w:rPr>
      <w:rFonts w:eastAsiaTheme="majorEastAsia" w:cstheme="majorBidi"/>
      <w:b/>
      <w:bCs/>
      <w:spacing w:val="0"/>
      <w:sz w:val="32"/>
      <w:szCs w:val="28"/>
    </w:rPr>
  </w:style>
  <w:style w:type="paragraph" w:styleId="Heading2">
    <w:name w:val="heading 2"/>
    <w:basedOn w:val="Normal"/>
    <w:next w:val="Normal"/>
    <w:link w:val="Heading2Char"/>
    <w:uiPriority w:val="9"/>
    <w:unhideWhenUsed/>
    <w:qFormat/>
    <w:rsid w:val="004833DE"/>
    <w:pPr>
      <w:keepNext/>
      <w:keepLines/>
      <w:spacing w:before="200" w:after="60" w:line="276" w:lineRule="auto"/>
      <w:outlineLvl w:val="1"/>
    </w:pPr>
    <w:rPr>
      <w:rFonts w:eastAsiaTheme="majorEastAsia" w:cstheme="majorBidi"/>
      <w:b/>
      <w:bCs/>
      <w:color w:val="F68A33"/>
      <w:spacing w:val="0"/>
      <w:sz w:val="28"/>
      <w:szCs w:val="26"/>
    </w:rPr>
  </w:style>
  <w:style w:type="paragraph" w:styleId="Heading3">
    <w:name w:val="heading 3"/>
    <w:basedOn w:val="Normal"/>
    <w:next w:val="Normal"/>
    <w:link w:val="Heading3Char"/>
    <w:uiPriority w:val="9"/>
    <w:unhideWhenUsed/>
    <w:qFormat/>
    <w:rsid w:val="004833DE"/>
    <w:pPr>
      <w:keepNext/>
      <w:keepLines/>
      <w:spacing w:before="200" w:after="60" w:line="276" w:lineRule="auto"/>
      <w:outlineLvl w:val="2"/>
    </w:pPr>
    <w:rPr>
      <w:rFonts w:eastAsiaTheme="majorEastAsia" w:cstheme="majorBidi"/>
      <w:b/>
      <w:bCs/>
      <w:spacing w:val="0"/>
      <w:sz w:val="24"/>
      <w:szCs w:val="22"/>
    </w:rPr>
  </w:style>
  <w:style w:type="paragraph" w:styleId="Heading4">
    <w:name w:val="heading 4"/>
    <w:basedOn w:val="Normal"/>
    <w:next w:val="Normal"/>
    <w:link w:val="Heading4Char"/>
    <w:uiPriority w:val="9"/>
    <w:unhideWhenUsed/>
    <w:qFormat/>
    <w:rsid w:val="004833DE"/>
    <w:pPr>
      <w:keepNext/>
      <w:keepLines/>
      <w:spacing w:before="200" w:after="60" w:line="276" w:lineRule="auto"/>
      <w:outlineLvl w:val="3"/>
    </w:pPr>
    <w:rPr>
      <w:rFonts w:eastAsiaTheme="majorEastAsia" w:cstheme="majorBidi"/>
      <w:b/>
      <w:bCs/>
      <w:i/>
      <w:i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DE"/>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833DE"/>
    <w:rPr>
      <w:rFonts w:ascii="Arial" w:eastAsiaTheme="majorEastAsia" w:hAnsi="Arial" w:cstheme="majorBidi"/>
      <w:b/>
      <w:bCs/>
      <w:color w:val="F68A33"/>
      <w:sz w:val="28"/>
      <w:szCs w:val="26"/>
    </w:rPr>
  </w:style>
  <w:style w:type="character" w:customStyle="1" w:styleId="Heading3Char">
    <w:name w:val="Heading 3 Char"/>
    <w:basedOn w:val="DefaultParagraphFont"/>
    <w:link w:val="Heading3"/>
    <w:uiPriority w:val="9"/>
    <w:rsid w:val="004833DE"/>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4833DE"/>
    <w:rPr>
      <w:rFonts w:ascii="Arial" w:eastAsiaTheme="majorEastAsia" w:hAnsi="Arial" w:cstheme="majorBidi"/>
      <w:b/>
      <w:bCs/>
      <w:i/>
      <w:iCs/>
    </w:rPr>
  </w:style>
  <w:style w:type="paragraph" w:styleId="NoSpacing">
    <w:name w:val="No Spacing"/>
    <w:link w:val="NoSpacingChar"/>
    <w:uiPriority w:val="1"/>
    <w:qFormat/>
    <w:rsid w:val="004833DE"/>
    <w:pPr>
      <w:spacing w:after="0" w:line="240" w:lineRule="auto"/>
    </w:pPr>
    <w:rPr>
      <w:rFonts w:ascii="Arial" w:hAnsi="Arial"/>
    </w:rPr>
  </w:style>
  <w:style w:type="paragraph" w:styleId="ListParagraph">
    <w:name w:val="List Paragraph"/>
    <w:basedOn w:val="Normal"/>
    <w:uiPriority w:val="34"/>
    <w:qFormat/>
    <w:rsid w:val="00F71152"/>
    <w:pPr>
      <w:spacing w:before="200" w:after="60" w:line="276" w:lineRule="auto"/>
      <w:ind w:left="720"/>
      <w:contextualSpacing/>
    </w:pPr>
    <w:rPr>
      <w:rFonts w:eastAsiaTheme="minorHAnsi" w:cstheme="minorBidi"/>
      <w:spacing w:val="0"/>
      <w:szCs w:val="22"/>
    </w:rPr>
  </w:style>
  <w:style w:type="character" w:customStyle="1" w:styleId="NoSpacingChar">
    <w:name w:val="No Spacing Char"/>
    <w:basedOn w:val="DefaultParagraphFont"/>
    <w:link w:val="NoSpacing"/>
    <w:uiPriority w:val="1"/>
    <w:rsid w:val="00AF6C9C"/>
    <w:rPr>
      <w:rFonts w:ascii="Arial" w:hAnsi="Arial"/>
    </w:rPr>
  </w:style>
  <w:style w:type="paragraph" w:styleId="BalloonText">
    <w:name w:val="Balloon Text"/>
    <w:basedOn w:val="Normal"/>
    <w:link w:val="BalloonTextChar"/>
    <w:uiPriority w:val="99"/>
    <w:semiHidden/>
    <w:unhideWhenUsed/>
    <w:rsid w:val="00AF6C9C"/>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AF6C9C"/>
    <w:rPr>
      <w:rFonts w:ascii="Tahoma" w:hAnsi="Tahoma" w:cs="Tahoma"/>
      <w:sz w:val="16"/>
      <w:szCs w:val="16"/>
    </w:rPr>
  </w:style>
  <w:style w:type="numbering" w:customStyle="1" w:styleId="asblawBulletList">
    <w:name w:val="asblaw Bullet List"/>
    <w:uiPriority w:val="99"/>
    <w:rsid w:val="00EB1C4B"/>
    <w:pPr>
      <w:numPr>
        <w:numId w:val="8"/>
      </w:numPr>
    </w:pPr>
  </w:style>
  <w:style w:type="paragraph" w:customStyle="1" w:styleId="DocumentLabel">
    <w:name w:val="Document Label"/>
    <w:basedOn w:val="Normal"/>
    <w:next w:val="Normal"/>
    <w:rsid w:val="009726A4"/>
    <w:pPr>
      <w:keepNext/>
      <w:keepLines/>
      <w:spacing w:before="400" w:after="120" w:line="240" w:lineRule="atLeast"/>
      <w:ind w:left="-840"/>
    </w:pPr>
    <w:rPr>
      <w:rFonts w:ascii="Arial Black" w:hAnsi="Arial Black"/>
      <w:kern w:val="28"/>
      <w:sz w:val="96"/>
    </w:rPr>
  </w:style>
  <w:style w:type="paragraph" w:styleId="MessageHeader">
    <w:name w:val="Message Header"/>
    <w:basedOn w:val="BodyText"/>
    <w:link w:val="MessageHeaderChar"/>
    <w:rsid w:val="009726A4"/>
    <w:pPr>
      <w:keepLines/>
      <w:spacing w:line="180" w:lineRule="atLeast"/>
      <w:ind w:left="720" w:hanging="720"/>
    </w:pPr>
  </w:style>
  <w:style w:type="character" w:customStyle="1" w:styleId="MessageHeaderChar">
    <w:name w:val="Message Header Char"/>
    <w:basedOn w:val="DefaultParagraphFont"/>
    <w:link w:val="MessageHeader"/>
    <w:rsid w:val="009726A4"/>
    <w:rPr>
      <w:rFonts w:ascii="Arial" w:eastAsia="Times New Roman" w:hAnsi="Arial" w:cs="Times New Roman"/>
      <w:spacing w:val="-5"/>
      <w:sz w:val="20"/>
      <w:szCs w:val="20"/>
    </w:rPr>
  </w:style>
  <w:style w:type="character" w:customStyle="1" w:styleId="MessageHeaderLabel">
    <w:name w:val="Message Header Label"/>
    <w:rsid w:val="009726A4"/>
    <w:rPr>
      <w:rFonts w:ascii="Arial Black" w:hAnsi="Arial Black"/>
      <w:spacing w:val="-10"/>
      <w:sz w:val="18"/>
    </w:rPr>
  </w:style>
  <w:style w:type="character" w:styleId="PlaceholderText">
    <w:name w:val="Placeholder Text"/>
    <w:basedOn w:val="DefaultParagraphFont"/>
    <w:uiPriority w:val="99"/>
    <w:semiHidden/>
    <w:rsid w:val="009726A4"/>
    <w:rPr>
      <w:color w:val="808080"/>
    </w:rPr>
  </w:style>
  <w:style w:type="paragraph" w:styleId="BodyText">
    <w:name w:val="Body Text"/>
    <w:basedOn w:val="Normal"/>
    <w:link w:val="BodyTextChar"/>
    <w:uiPriority w:val="99"/>
    <w:semiHidden/>
    <w:unhideWhenUsed/>
    <w:rsid w:val="009726A4"/>
    <w:pPr>
      <w:spacing w:after="120"/>
    </w:pPr>
  </w:style>
  <w:style w:type="character" w:customStyle="1" w:styleId="BodyTextChar">
    <w:name w:val="Body Text Char"/>
    <w:basedOn w:val="DefaultParagraphFont"/>
    <w:link w:val="BodyText"/>
    <w:uiPriority w:val="99"/>
    <w:semiHidden/>
    <w:rsid w:val="009726A4"/>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F07ABA"/>
    <w:rPr>
      <w:sz w:val="16"/>
      <w:szCs w:val="16"/>
    </w:rPr>
  </w:style>
  <w:style w:type="character" w:styleId="Hyperlink">
    <w:name w:val="Hyperlink"/>
    <w:basedOn w:val="DefaultParagraphFont"/>
    <w:uiPriority w:val="99"/>
    <w:unhideWhenUsed/>
    <w:rsid w:val="00F07ABA"/>
    <w:rPr>
      <w:color w:val="0000FF"/>
      <w:u w:val="single"/>
    </w:rPr>
  </w:style>
  <w:style w:type="character" w:styleId="Emphasis">
    <w:name w:val="Emphasis"/>
    <w:basedOn w:val="DefaultParagraphFont"/>
    <w:uiPriority w:val="20"/>
    <w:qFormat/>
    <w:rsid w:val="00F07ABA"/>
    <w:rPr>
      <w:i/>
      <w:iCs/>
    </w:rPr>
  </w:style>
  <w:style w:type="paragraph" w:customStyle="1" w:styleId="NoNumUntitledClause">
    <w:name w:val="No Num Untitled Clause"/>
    <w:basedOn w:val="Normal"/>
    <w:qFormat/>
    <w:rsid w:val="00F07ABA"/>
    <w:pPr>
      <w:keepNext/>
      <w:spacing w:before="120" w:after="240" w:line="300" w:lineRule="atLeast"/>
      <w:ind w:left="720"/>
      <w:jc w:val="both"/>
      <w:outlineLvl w:val="0"/>
    </w:pPr>
    <w:rPr>
      <w:color w:val="000000"/>
      <w:spacing w:val="0"/>
      <w:kern w:val="28"/>
      <w:sz w:val="22"/>
    </w:rPr>
  </w:style>
  <w:style w:type="paragraph" w:customStyle="1" w:styleId="ParaClause">
    <w:name w:val="Para Clause"/>
    <w:basedOn w:val="Normal"/>
    <w:rsid w:val="00F07ABA"/>
    <w:pPr>
      <w:spacing w:before="120" w:after="120" w:line="300" w:lineRule="atLeast"/>
      <w:ind w:left="720"/>
      <w:jc w:val="both"/>
    </w:pPr>
    <w:rPr>
      <w:color w:val="000000"/>
      <w:spacing w:val="0"/>
      <w:sz w:val="22"/>
    </w:rPr>
  </w:style>
  <w:style w:type="paragraph" w:customStyle="1" w:styleId="NoNumTitle-Clause">
    <w:name w:val="No Num Title - Clause"/>
    <w:basedOn w:val="Normal"/>
    <w:qFormat/>
    <w:rsid w:val="00F07ABA"/>
    <w:pPr>
      <w:keepNext/>
      <w:spacing w:before="240" w:after="240" w:line="300" w:lineRule="atLeast"/>
      <w:ind w:left="720"/>
      <w:jc w:val="both"/>
      <w:outlineLvl w:val="0"/>
    </w:pPr>
    <w:rPr>
      <w:b/>
      <w:color w:val="000000"/>
      <w:spacing w:val="0"/>
      <w:kern w:val="28"/>
      <w:sz w:val="22"/>
    </w:rPr>
  </w:style>
  <w:style w:type="paragraph" w:customStyle="1" w:styleId="TitleClause">
    <w:name w:val="Title Clause"/>
    <w:basedOn w:val="Normal"/>
    <w:rsid w:val="00F07ABA"/>
    <w:pPr>
      <w:keepNext/>
      <w:numPr>
        <w:numId w:val="19"/>
      </w:numPr>
      <w:spacing w:before="240" w:after="240" w:line="300" w:lineRule="atLeast"/>
      <w:jc w:val="both"/>
      <w:outlineLvl w:val="0"/>
    </w:pPr>
    <w:rPr>
      <w:b/>
      <w:color w:val="000000"/>
      <w:spacing w:val="0"/>
      <w:kern w:val="28"/>
      <w:sz w:val="22"/>
    </w:rPr>
  </w:style>
  <w:style w:type="paragraph" w:customStyle="1" w:styleId="Untitledsubclause1">
    <w:name w:val="Untitled subclause 1"/>
    <w:basedOn w:val="Normal"/>
    <w:rsid w:val="00F07ABA"/>
    <w:pPr>
      <w:numPr>
        <w:ilvl w:val="1"/>
        <w:numId w:val="19"/>
      </w:numPr>
      <w:spacing w:before="280" w:after="120" w:line="300" w:lineRule="atLeast"/>
      <w:jc w:val="both"/>
      <w:outlineLvl w:val="1"/>
    </w:pPr>
    <w:rPr>
      <w:color w:val="000000"/>
      <w:spacing w:val="0"/>
      <w:sz w:val="22"/>
    </w:rPr>
  </w:style>
  <w:style w:type="paragraph" w:customStyle="1" w:styleId="Untitledsubclause2">
    <w:name w:val="Untitled subclause 2"/>
    <w:basedOn w:val="Normal"/>
    <w:rsid w:val="00F07ABA"/>
    <w:pPr>
      <w:numPr>
        <w:ilvl w:val="2"/>
        <w:numId w:val="19"/>
      </w:numPr>
      <w:spacing w:after="120" w:line="300" w:lineRule="atLeast"/>
      <w:jc w:val="both"/>
      <w:outlineLvl w:val="2"/>
    </w:pPr>
    <w:rPr>
      <w:color w:val="000000"/>
      <w:spacing w:val="0"/>
      <w:sz w:val="22"/>
    </w:rPr>
  </w:style>
  <w:style w:type="paragraph" w:customStyle="1" w:styleId="Untitledsubclause3">
    <w:name w:val="Untitled subclause 3"/>
    <w:basedOn w:val="Normal"/>
    <w:rsid w:val="00F07ABA"/>
    <w:pPr>
      <w:numPr>
        <w:ilvl w:val="3"/>
        <w:numId w:val="19"/>
      </w:numPr>
      <w:tabs>
        <w:tab w:val="left" w:pos="2261"/>
      </w:tabs>
      <w:spacing w:after="120" w:line="300" w:lineRule="atLeast"/>
      <w:jc w:val="both"/>
      <w:outlineLvl w:val="3"/>
    </w:pPr>
    <w:rPr>
      <w:color w:val="000000"/>
      <w:spacing w:val="0"/>
      <w:sz w:val="22"/>
    </w:rPr>
  </w:style>
  <w:style w:type="paragraph" w:customStyle="1" w:styleId="Untitledsubclause4">
    <w:name w:val="Untitled subclause 4"/>
    <w:basedOn w:val="Normal"/>
    <w:rsid w:val="00F07ABA"/>
    <w:pPr>
      <w:numPr>
        <w:ilvl w:val="4"/>
        <w:numId w:val="19"/>
      </w:numPr>
      <w:spacing w:after="120" w:line="300" w:lineRule="atLeast"/>
      <w:jc w:val="both"/>
      <w:outlineLvl w:val="4"/>
    </w:pPr>
    <w:rPr>
      <w:color w:val="000000"/>
      <w:spacing w:val="0"/>
      <w:sz w:val="22"/>
    </w:rPr>
  </w:style>
  <w:style w:type="paragraph" w:customStyle="1" w:styleId="ClauseBullet1">
    <w:name w:val="Clause Bullet 1"/>
    <w:basedOn w:val="ParaClause"/>
    <w:qFormat/>
    <w:rsid w:val="00F07ABA"/>
    <w:pPr>
      <w:numPr>
        <w:numId w:val="18"/>
      </w:numPr>
      <w:ind w:left="1077" w:hanging="357"/>
      <w:outlineLvl w:val="0"/>
    </w:pPr>
  </w:style>
  <w:style w:type="paragraph" w:customStyle="1" w:styleId="Paragraph">
    <w:name w:val="Paragraph"/>
    <w:basedOn w:val="Normal"/>
    <w:link w:val="ParagraphChar"/>
    <w:qFormat/>
    <w:rsid w:val="00F07ABA"/>
    <w:pPr>
      <w:spacing w:after="120" w:line="300" w:lineRule="atLeast"/>
      <w:jc w:val="both"/>
    </w:pPr>
    <w:rPr>
      <w:color w:val="000000"/>
      <w:spacing w:val="0"/>
      <w:sz w:val="22"/>
    </w:rPr>
  </w:style>
  <w:style w:type="table" w:styleId="TableGrid">
    <w:name w:val="Table Grid"/>
    <w:basedOn w:val="TableNormal"/>
    <w:uiPriority w:val="39"/>
    <w:rsid w:val="00F07ABA"/>
    <w:pPr>
      <w:spacing w:before="0" w:after="0" w:line="240" w:lineRule="auto"/>
    </w:pPr>
    <w:rPr>
      <w:rFonts w:ascii="Calibri"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F07ABA"/>
    <w:rPr>
      <w:rFonts w:ascii="Arial" w:hAnsi="Arial" w:cs="Times New Roman"/>
      <w:color w:val="000000"/>
      <w:szCs w:val="20"/>
    </w:rPr>
  </w:style>
  <w:style w:type="paragraph" w:styleId="CommentText">
    <w:name w:val="annotation text"/>
    <w:basedOn w:val="Normal"/>
    <w:link w:val="CommentTextChar"/>
    <w:uiPriority w:val="99"/>
    <w:semiHidden/>
    <w:unhideWhenUsed/>
    <w:rsid w:val="00C00A50"/>
    <w:pPr>
      <w:spacing w:after="160"/>
    </w:pPr>
    <w:rPr>
      <w:rFonts w:asciiTheme="minorHAnsi" w:eastAsiaTheme="minorHAnsi" w:hAnsiTheme="minorHAnsi" w:cstheme="minorBidi"/>
      <w:spacing w:val="0"/>
      <w:lang w:val="en-US"/>
    </w:rPr>
  </w:style>
  <w:style w:type="character" w:customStyle="1" w:styleId="CommentTextChar">
    <w:name w:val="Comment Text Char"/>
    <w:basedOn w:val="DefaultParagraphFont"/>
    <w:link w:val="CommentText"/>
    <w:uiPriority w:val="99"/>
    <w:semiHidden/>
    <w:rsid w:val="00C00A50"/>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C00A50"/>
    <w:pPr>
      <w:spacing w:after="0"/>
    </w:pPr>
    <w:rPr>
      <w:rFonts w:ascii="Arial" w:eastAsia="Times New Roman" w:hAnsi="Arial" w:cs="Times New Roman"/>
      <w:b/>
      <w:bCs/>
      <w:spacing w:val="-5"/>
      <w:lang w:val="en-GB"/>
    </w:rPr>
  </w:style>
  <w:style w:type="character" w:customStyle="1" w:styleId="CommentSubjectChar">
    <w:name w:val="Comment Subject Char"/>
    <w:basedOn w:val="CommentTextChar"/>
    <w:link w:val="CommentSubject"/>
    <w:uiPriority w:val="99"/>
    <w:semiHidden/>
    <w:rsid w:val="00C00A50"/>
    <w:rPr>
      <w:rFonts w:ascii="Arial" w:eastAsiaTheme="minorHAnsi" w:hAnsi="Arial" w:cs="Times New Roman"/>
      <w:b/>
      <w:bCs/>
      <w:spacing w:val="-5"/>
      <w:sz w:val="20"/>
      <w:szCs w:val="20"/>
      <w:lang w:val="en-US"/>
    </w:rPr>
  </w:style>
  <w:style w:type="character" w:styleId="FollowedHyperlink">
    <w:name w:val="FollowedHyperlink"/>
    <w:basedOn w:val="DefaultParagraphFont"/>
    <w:uiPriority w:val="99"/>
    <w:semiHidden/>
    <w:unhideWhenUsed/>
    <w:rsid w:val="002E786A"/>
    <w:rPr>
      <w:color w:val="800080" w:themeColor="followedHyperlink"/>
      <w:u w:val="single"/>
    </w:rPr>
  </w:style>
  <w:style w:type="paragraph" w:styleId="Header">
    <w:name w:val="header"/>
    <w:basedOn w:val="Normal"/>
    <w:link w:val="HeaderChar"/>
    <w:uiPriority w:val="99"/>
    <w:unhideWhenUsed/>
    <w:rsid w:val="00860C3D"/>
    <w:pPr>
      <w:tabs>
        <w:tab w:val="center" w:pos="4513"/>
        <w:tab w:val="right" w:pos="9026"/>
      </w:tabs>
    </w:pPr>
  </w:style>
  <w:style w:type="character" w:customStyle="1" w:styleId="HeaderChar">
    <w:name w:val="Header Char"/>
    <w:basedOn w:val="DefaultParagraphFont"/>
    <w:link w:val="Header"/>
    <w:uiPriority w:val="99"/>
    <w:rsid w:val="00860C3D"/>
    <w:rPr>
      <w:rFonts w:ascii="Arial" w:hAnsi="Arial" w:cs="Times New Roman"/>
      <w:spacing w:val="-5"/>
      <w:sz w:val="20"/>
      <w:szCs w:val="20"/>
    </w:rPr>
  </w:style>
  <w:style w:type="paragraph" w:styleId="Footer">
    <w:name w:val="footer"/>
    <w:basedOn w:val="Normal"/>
    <w:link w:val="FooterChar"/>
    <w:uiPriority w:val="99"/>
    <w:unhideWhenUsed/>
    <w:rsid w:val="00860C3D"/>
    <w:pPr>
      <w:tabs>
        <w:tab w:val="center" w:pos="4513"/>
        <w:tab w:val="right" w:pos="9026"/>
      </w:tabs>
    </w:pPr>
  </w:style>
  <w:style w:type="character" w:customStyle="1" w:styleId="FooterChar">
    <w:name w:val="Footer Char"/>
    <w:basedOn w:val="DefaultParagraphFont"/>
    <w:link w:val="Footer"/>
    <w:uiPriority w:val="99"/>
    <w:rsid w:val="00860C3D"/>
    <w:rPr>
      <w:rFonts w:ascii="Arial"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ata@stlon.com"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www.stlon.com/small-print" TargetMode="External" Id="rId12" /><Relationship Type="http://schemas.openxmlformats.org/officeDocument/2006/relationships/hyperlink" Target="http://www.ico.org.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data@stlon.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ata@stlon.com"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data@stlon.com"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ata@stlon.com" TargetMode="External" Id="rId14" /><Relationship Type="http://schemas.openxmlformats.org/officeDocument/2006/relationships/header" Target="header3.xml" Id="rId22" /><Relationship Type="http://schemas.openxmlformats.org/officeDocument/2006/relationships/customXml" Target="/customXML/item5.xml" Id="imanage.xml"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26A855D31DB40BEEB8FC5378E06D1" ma:contentTypeVersion="16" ma:contentTypeDescription="Create a new document." ma:contentTypeScope="" ma:versionID="eeaa1e4222acf3d96ac6cebf14237b54">
  <xsd:schema xmlns:xsd="http://www.w3.org/2001/XMLSchema" xmlns:xs="http://www.w3.org/2001/XMLSchema" xmlns:p="http://schemas.microsoft.com/office/2006/metadata/properties" xmlns:ns2="c1e264bc-34e5-4644-8718-1bd4c22db19d" xmlns:ns3="6c2c1b68-408a-4b7a-be1c-aee3659b24eb" targetNamespace="http://schemas.microsoft.com/office/2006/metadata/properties" ma:root="true" ma:fieldsID="ec03ad6675525c2ca3d49eb735f3d313" ns2:_="" ns3:_="">
    <xsd:import namespace="c1e264bc-34e5-4644-8718-1bd4c22db19d"/>
    <xsd:import namespace="6c2c1b68-408a-4b7a-be1c-aee3659b2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264bc-34e5-4644-8718-1bd4c22d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00fe14-f4a8-4663-9979-1750cf613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2c1b68-408a-4b7a-be1c-aee3659b24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14d164-54ec-4b4c-9ed2-05f9e408eab4}" ma:internalName="TaxCatchAll" ma:showField="CatchAllData" ma:web="6c2c1b68-408a-4b7a-be1c-aee3659b24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1e264bc-34e5-4644-8718-1bd4c22db19d" xsi:nil="true"/>
    <TaxCatchAll xmlns="6c2c1b68-408a-4b7a-be1c-aee3659b24eb" xsi:nil="true"/>
    <lcf76f155ced4ddcb4097134ff3c332f xmlns="c1e264bc-34e5-4644-8718-1bd4c22db1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 D M S ! 4 8 1 9 0 8 3 5 . 1 < / d o c u m e n t i d >  
     < s e n d e r i d > D E B B I E . V E N N < / s e n d e r i d >  
     < s e n d e r e m a i l > D E B B I E . V E N N @ D M H S T A L L A R D . C O M < / s e n d e r e m a i l >  
     < l a s t m o d i f i e d > 2 0 2 2 - 0 8 - 2 3 T 1 6 : 0 3 : 0 0 . 0 0 0 0 0 0 0 + 0 1 : 0 0 < / l a s t m o d i f i e d >  
     < d a t a b a s e > D M S < / d a t a b a s e >  
 < / p r o p e r t i e s > 
</file>

<file path=customXml/itemProps1.xml><?xml version="1.0" encoding="utf-8"?>
<ds:datastoreItem xmlns:ds="http://schemas.openxmlformats.org/officeDocument/2006/customXml" ds:itemID="{CD0BF132-422E-43C0-9B67-498FA00467B7}"/>
</file>

<file path=customXml/itemProps2.xml><?xml version="1.0" encoding="utf-8"?>
<ds:datastoreItem xmlns:ds="http://schemas.openxmlformats.org/officeDocument/2006/customXml" ds:itemID="{25EC4BED-1AEC-4F8A-A9C9-BCD79C3F9E6C}">
  <ds:schemaRefs>
    <ds:schemaRef ds:uri="http://schemas.microsoft.com/sharepoint/v3/contenttype/forms"/>
  </ds:schemaRefs>
</ds:datastoreItem>
</file>

<file path=customXml/itemProps3.xml><?xml version="1.0" encoding="utf-8"?>
<ds:datastoreItem xmlns:ds="http://schemas.openxmlformats.org/officeDocument/2006/customXml" ds:itemID="{3794972F-9141-4623-9B89-BD76F3ABE003}">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470f4c8-ba0c-4386-857f-56524a310cfb"/>
    <ds:schemaRef ds:uri="http://purl.org/dc/elements/1.1/"/>
    <ds:schemaRef ds:uri="ba6a41f2-7f5d-4d4e-9044-2a94607351db"/>
    <ds:schemaRef ds:uri="http://www.w3.org/XML/1998/namespace"/>
    <ds:schemaRef ds:uri="http://purl.org/dc/terms/"/>
  </ds:schemaRefs>
</ds:datastoreItem>
</file>

<file path=customXml/itemProps4.xml><?xml version="1.0" encoding="utf-8"?>
<ds:datastoreItem xmlns:ds="http://schemas.openxmlformats.org/officeDocument/2006/customXml" ds:itemID="{DF493756-D707-419C-9741-2517A990FC91}">
  <ds:schemaRefs>
    <ds:schemaRef ds:uri="http://schemas.openxmlformats.org/officeDocument/2006/bibliography"/>
  </ds:schemaRefs>
</ds:datastoreItem>
</file>

<file path=customXml/itemProps5.xml><?xml version="1.0" encoding="utf-8"?>
<ds:datastoreItem xmlns:ds="http://schemas.openxmlformats.org/officeDocument/2006/customXml" ds:itemID="{68396A2F-50A3-4804-8541-FE38CB45C7D3}"/>
</file>

<file path=docProps/app.xml><?xml version="1.0" encoding="utf-8"?>
<Properties xmlns="http://schemas.openxmlformats.org/officeDocument/2006/extended-properties" xmlns:vt="http://schemas.openxmlformats.org/officeDocument/2006/docPropsVTypes">
  <Template>Normal</Template>
  <TotalTime>1</TotalTime>
  <Pages>7</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Specialised Travel Privacy Policy: February 2022</vt:lpstr>
    </vt:vector>
  </TitlesOfParts>
  <Company>e-know.net ltd</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Specialised Travel Privacy Policy: February 2022</dc:title>
  <dc:subject/>
  <dc:creator>Barnett, Jay</dc:creator>
  <cp:keywords/>
  <dc:description/>
  <cp:lastModifiedBy>Debbie Venn</cp:lastModifiedBy>
  <cp:revision>3</cp:revision>
  <cp:lastPrinted>2018-05-03T07:42:00Z</cp:lastPrinted>
  <dcterms:created xsi:type="dcterms:W3CDTF">2022-08-23T15:02:00Z</dcterms:created>
  <dcterms:modified xsi:type="dcterms:W3CDTF">2022-08-23T15:03:00Z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0x01010090FF6750DC44214BA6FCD877EAC2A97A</vt:lpwstr>
  </property>
  <property fmtid="{D5CDD505-2E9C-101B-9397-08002B2CF9AE}" pid="3" name="Order">
    <vt:r8>279600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OPVersion">
    <vt:i4>1</vt:i4>
  </property>
  <property fmtid="{D5CDD505-2E9C-101B-9397-08002B2CF9AE}" pid="11" name="MediaServiceImageTags">
    <vt:lpwstr/>
  </property>
</Properties>
</file>